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B05" w:rsidRPr="00715103" w:rsidRDefault="00EB6B05" w:rsidP="00EB6B05">
      <w:pPr>
        <w:spacing w:after="0" w:line="240" w:lineRule="auto"/>
        <w:jc w:val="both"/>
        <w:outlineLvl w:val="2"/>
        <w:rPr>
          <w:rFonts w:ascii="Times New Roman" w:eastAsia="Times New Roman" w:hAnsi="Times New Roman" w:cs="Times New Roman"/>
          <w:b/>
          <w:bCs/>
          <w:sz w:val="27"/>
          <w:szCs w:val="27"/>
          <w:lang w:eastAsia="fr-FR"/>
        </w:rPr>
      </w:pPr>
      <w:r w:rsidRPr="00715103">
        <w:rPr>
          <w:rFonts w:ascii="Times New Roman" w:eastAsia="Times New Roman" w:hAnsi="Times New Roman" w:cs="Times New Roman"/>
          <w:b/>
          <w:bCs/>
          <w:sz w:val="27"/>
          <w:szCs w:val="27"/>
          <w:lang w:eastAsia="fr-FR"/>
        </w:rPr>
        <w:t>P</w:t>
      </w:r>
      <w:r>
        <w:rPr>
          <w:rFonts w:ascii="Times New Roman" w:eastAsia="Times New Roman" w:hAnsi="Times New Roman" w:cs="Times New Roman"/>
          <w:b/>
          <w:bCs/>
          <w:sz w:val="27"/>
          <w:szCs w:val="27"/>
          <w:lang w:eastAsia="fr-FR"/>
        </w:rPr>
        <w:t>résentation au public du</w:t>
      </w:r>
      <w:r w:rsidRPr="00715103">
        <w:rPr>
          <w:rFonts w:ascii="Times New Roman" w:eastAsia="Times New Roman" w:hAnsi="Times New Roman" w:cs="Times New Roman"/>
          <w:b/>
          <w:bCs/>
          <w:sz w:val="27"/>
          <w:szCs w:val="27"/>
          <w:lang w:eastAsia="fr-FR"/>
        </w:rPr>
        <w:t xml:space="preserve"> rapport ITIE 2022: </w:t>
      </w:r>
      <w:r w:rsidRPr="00715103">
        <w:rPr>
          <w:rFonts w:ascii="Times New Roman" w:eastAsia="Times New Roman" w:hAnsi="Times New Roman" w:cs="Times New Roman"/>
          <w:bCs/>
          <w:i/>
          <w:sz w:val="27"/>
          <w:szCs w:val="27"/>
          <w:lang w:eastAsia="fr-FR"/>
        </w:rPr>
        <w:t>Des résultats positifs et des perspectives encourageantes pour la transparence dans le secteur extractif</w:t>
      </w:r>
    </w:p>
    <w:p w:rsidR="00EB6B05" w:rsidRPr="00715103" w:rsidRDefault="00EB6B05" w:rsidP="00EB6B05">
      <w:pPr>
        <w:spacing w:after="0" w:line="240" w:lineRule="auto"/>
        <w:jc w:val="both"/>
        <w:rPr>
          <w:rFonts w:ascii="Times New Roman" w:eastAsia="Times New Roman" w:hAnsi="Times New Roman" w:cs="Times New Roman"/>
          <w:sz w:val="24"/>
          <w:szCs w:val="24"/>
          <w:lang w:eastAsia="fr-FR"/>
        </w:rPr>
      </w:pPr>
    </w:p>
    <w:p w:rsidR="00EB6B05" w:rsidRPr="00715103" w:rsidRDefault="00EB6B05" w:rsidP="00EB6B05">
      <w:pPr>
        <w:spacing w:after="0" w:line="240" w:lineRule="auto"/>
        <w:jc w:val="both"/>
        <w:rPr>
          <w:rFonts w:ascii="Times New Roman" w:eastAsia="Times New Roman" w:hAnsi="Times New Roman" w:cs="Times New Roman"/>
          <w:sz w:val="24"/>
          <w:szCs w:val="24"/>
          <w:lang w:eastAsia="fr-FR"/>
        </w:rPr>
      </w:pPr>
      <w:r w:rsidRPr="00715103">
        <w:rPr>
          <w:rFonts w:ascii="Times New Roman" w:eastAsia="Times New Roman" w:hAnsi="Times New Roman" w:cs="Times New Roman"/>
          <w:sz w:val="24"/>
          <w:szCs w:val="24"/>
          <w:lang w:eastAsia="fr-FR"/>
        </w:rPr>
        <w:t>La journée du 11 mars 2025 a été marquée par un événement clé pour la gouvernance des ressources extractives au Cameroun : la publication officielle du rapport ITIE 2022. Cet événement a permis de dresser un bilan complet des progrès réalisés, tout en mettant en lumière les défis à surmonter pour améliorer la gestion des ressources naturelles. Ce rapport fait partie des efforts visant à lever la suspension temporaire du pays à l'Initiative pour la Transparence dans les Industries Extractives (ITIE), en parallèle des réformes entreprises pour améliorer la gouvernance du secteur.</w:t>
      </w:r>
    </w:p>
    <w:p w:rsidR="00EB6B05" w:rsidRPr="00715103" w:rsidRDefault="00DD60D9" w:rsidP="00EB6B05">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Lors de cet atelier</w:t>
      </w:r>
      <w:r w:rsidR="00EB6B05" w:rsidRPr="00715103">
        <w:rPr>
          <w:rFonts w:ascii="Times New Roman" w:eastAsia="Times New Roman" w:hAnsi="Times New Roman" w:cs="Times New Roman"/>
          <w:sz w:val="24"/>
          <w:szCs w:val="24"/>
          <w:lang w:eastAsia="fr-FR"/>
        </w:rPr>
        <w:t xml:space="preserve">, Me </w:t>
      </w:r>
      <w:proofErr w:type="spellStart"/>
      <w:r w:rsidR="00EB6B05" w:rsidRPr="00715103">
        <w:rPr>
          <w:rFonts w:ascii="Times New Roman" w:eastAsia="Times New Roman" w:hAnsi="Times New Roman" w:cs="Times New Roman"/>
          <w:sz w:val="24"/>
          <w:szCs w:val="24"/>
          <w:lang w:eastAsia="fr-FR"/>
        </w:rPr>
        <w:t>Fouegoum</w:t>
      </w:r>
      <w:proofErr w:type="spellEnd"/>
      <w:r w:rsidR="00EB6B05" w:rsidRPr="00715103">
        <w:rPr>
          <w:rFonts w:ascii="Times New Roman" w:eastAsia="Times New Roman" w:hAnsi="Times New Roman" w:cs="Times New Roman"/>
          <w:sz w:val="24"/>
          <w:szCs w:val="24"/>
          <w:lang w:eastAsia="fr-FR"/>
        </w:rPr>
        <w:t xml:space="preserve"> Adeline, représentante du Collège de la Société Civile, a salué le rôle clé joué par la société civile dans la mise en œuvre de l'ITIE au Cameroun. Elle a également souligné la nécessité de renforcer davantage la transparence et de maintenir l'engagement des parties prenantes pour un secteur extractif plus responsable.</w:t>
      </w:r>
    </w:p>
    <w:p w:rsidR="00EB6B05" w:rsidRPr="00715103" w:rsidRDefault="00EB6B05" w:rsidP="00EB6B05">
      <w:pPr>
        <w:spacing w:after="0" w:line="240" w:lineRule="auto"/>
        <w:jc w:val="both"/>
        <w:rPr>
          <w:rFonts w:ascii="Times New Roman" w:eastAsia="Times New Roman" w:hAnsi="Times New Roman" w:cs="Times New Roman"/>
          <w:sz w:val="24"/>
          <w:szCs w:val="24"/>
          <w:lang w:eastAsia="fr-FR"/>
        </w:rPr>
      </w:pPr>
      <w:r w:rsidRPr="00715103">
        <w:rPr>
          <w:rFonts w:ascii="Times New Roman" w:eastAsia="Times New Roman" w:hAnsi="Times New Roman" w:cs="Times New Roman"/>
          <w:sz w:val="24"/>
          <w:szCs w:val="24"/>
          <w:lang w:eastAsia="fr-FR"/>
        </w:rPr>
        <w:t xml:space="preserve">Mme Jessica </w:t>
      </w:r>
      <w:proofErr w:type="spellStart"/>
      <w:r w:rsidRPr="00715103">
        <w:rPr>
          <w:rFonts w:ascii="Times New Roman" w:eastAsia="Times New Roman" w:hAnsi="Times New Roman" w:cs="Times New Roman"/>
          <w:sz w:val="24"/>
          <w:szCs w:val="24"/>
          <w:lang w:eastAsia="fr-FR"/>
        </w:rPr>
        <w:t>Lengha</w:t>
      </w:r>
      <w:proofErr w:type="spellEnd"/>
      <w:r w:rsidRPr="00715103">
        <w:rPr>
          <w:rFonts w:ascii="Times New Roman" w:eastAsia="Times New Roman" w:hAnsi="Times New Roman" w:cs="Times New Roman"/>
          <w:sz w:val="24"/>
          <w:szCs w:val="24"/>
          <w:lang w:eastAsia="fr-FR"/>
        </w:rPr>
        <w:t xml:space="preserve"> </w:t>
      </w:r>
      <w:proofErr w:type="spellStart"/>
      <w:r w:rsidRPr="00715103">
        <w:rPr>
          <w:rFonts w:ascii="Times New Roman" w:eastAsia="Times New Roman" w:hAnsi="Times New Roman" w:cs="Times New Roman"/>
          <w:sz w:val="24"/>
          <w:szCs w:val="24"/>
          <w:lang w:eastAsia="fr-FR"/>
        </w:rPr>
        <w:t>Abega</w:t>
      </w:r>
      <w:proofErr w:type="spellEnd"/>
      <w:r w:rsidRPr="00715103">
        <w:rPr>
          <w:rFonts w:ascii="Times New Roman" w:eastAsia="Times New Roman" w:hAnsi="Times New Roman" w:cs="Times New Roman"/>
          <w:sz w:val="24"/>
          <w:szCs w:val="24"/>
          <w:lang w:eastAsia="fr-FR"/>
        </w:rPr>
        <w:t>, représentan</w:t>
      </w:r>
      <w:r w:rsidR="00E46196">
        <w:rPr>
          <w:rFonts w:ascii="Times New Roman" w:eastAsia="Times New Roman" w:hAnsi="Times New Roman" w:cs="Times New Roman"/>
          <w:sz w:val="24"/>
          <w:szCs w:val="24"/>
          <w:lang w:eastAsia="fr-FR"/>
        </w:rPr>
        <w:t>te des entreprises privées extractives</w:t>
      </w:r>
      <w:r w:rsidRPr="00715103">
        <w:rPr>
          <w:rFonts w:ascii="Times New Roman" w:eastAsia="Times New Roman" w:hAnsi="Times New Roman" w:cs="Times New Roman"/>
          <w:sz w:val="24"/>
          <w:szCs w:val="24"/>
          <w:lang w:eastAsia="fr-FR"/>
        </w:rPr>
        <w:t>, a salué les acquis importants obtenus grâce à la mise en œuvre de l'ITIE, tout en mentionnant les défis à relever. Toutefois, elle a réaffirmé l'engagement des entreprises à coopérer activement avec les autorités compétentes pour améliorer la transparence et l’efficacité du secteur.</w:t>
      </w:r>
    </w:p>
    <w:p w:rsidR="00EB6B05" w:rsidRPr="00715103" w:rsidRDefault="00E46196" w:rsidP="00EB6B05">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M</w:t>
      </w:r>
      <w:r w:rsidR="00EB6B05" w:rsidRPr="00715103">
        <w:rPr>
          <w:rFonts w:ascii="Times New Roman" w:eastAsia="Times New Roman" w:hAnsi="Times New Roman" w:cs="Times New Roman"/>
          <w:sz w:val="24"/>
          <w:szCs w:val="24"/>
          <w:lang w:eastAsia="fr-FR"/>
        </w:rPr>
        <w:t xml:space="preserve">inistre des Mines, de l’Industrie et du Développement Technologique par intérim, </w:t>
      </w:r>
      <w:r>
        <w:rPr>
          <w:rFonts w:ascii="Times New Roman" w:eastAsia="Times New Roman" w:hAnsi="Times New Roman" w:cs="Times New Roman"/>
          <w:sz w:val="24"/>
          <w:szCs w:val="24"/>
          <w:lang w:eastAsia="fr-FR"/>
        </w:rPr>
        <w:t xml:space="preserve">M. FUH </w:t>
      </w:r>
      <w:proofErr w:type="spellStart"/>
      <w:r>
        <w:rPr>
          <w:rFonts w:ascii="Times New Roman" w:eastAsia="Times New Roman" w:hAnsi="Times New Roman" w:cs="Times New Roman"/>
          <w:sz w:val="24"/>
          <w:szCs w:val="24"/>
          <w:lang w:eastAsia="fr-FR"/>
        </w:rPr>
        <w:t>Calistus</w:t>
      </w:r>
      <w:proofErr w:type="spellEnd"/>
      <w:r>
        <w:rPr>
          <w:rFonts w:ascii="Times New Roman" w:eastAsia="Times New Roman" w:hAnsi="Times New Roman" w:cs="Times New Roman"/>
          <w:sz w:val="24"/>
          <w:szCs w:val="24"/>
          <w:lang w:eastAsia="fr-FR"/>
        </w:rPr>
        <w:t xml:space="preserve"> Gentry, a </w:t>
      </w:r>
      <w:r w:rsidR="00CD71C6">
        <w:rPr>
          <w:rFonts w:ascii="Times New Roman" w:eastAsia="Times New Roman" w:hAnsi="Times New Roman" w:cs="Times New Roman"/>
          <w:sz w:val="24"/>
          <w:szCs w:val="24"/>
          <w:lang w:eastAsia="fr-FR"/>
        </w:rPr>
        <w:t>à son tour souligner notamment</w:t>
      </w:r>
      <w:r w:rsidR="00EB6B05" w:rsidRPr="00715103">
        <w:rPr>
          <w:rFonts w:ascii="Times New Roman" w:eastAsia="Times New Roman" w:hAnsi="Times New Roman" w:cs="Times New Roman"/>
          <w:sz w:val="24"/>
          <w:szCs w:val="24"/>
          <w:lang w:eastAsia="fr-FR"/>
        </w:rPr>
        <w:t xml:space="preserve"> la nécessité pour le Cameroun de redoubler d’efforts pour répondre aux exigences de l’ITIE, tout en saluant les réformes en cours visant à renforcer la gouvernance et l'engagement des parties prenantes dans les grands projets miniers.</w:t>
      </w:r>
    </w:p>
    <w:p w:rsidR="00EB6B05" w:rsidRDefault="00EB6B05" w:rsidP="00EB6B05">
      <w:pPr>
        <w:spacing w:after="0" w:line="240" w:lineRule="auto"/>
        <w:jc w:val="both"/>
        <w:rPr>
          <w:rFonts w:ascii="Times New Roman" w:eastAsia="Times New Roman" w:hAnsi="Times New Roman" w:cs="Times New Roman"/>
          <w:sz w:val="24"/>
          <w:szCs w:val="24"/>
          <w:lang w:eastAsia="fr-FR"/>
        </w:rPr>
      </w:pPr>
      <w:r w:rsidRPr="00715103">
        <w:rPr>
          <w:rFonts w:ascii="Times New Roman" w:eastAsia="Times New Roman" w:hAnsi="Times New Roman" w:cs="Times New Roman"/>
          <w:sz w:val="24"/>
          <w:szCs w:val="24"/>
          <w:lang w:eastAsia="fr-FR"/>
        </w:rPr>
        <w:t xml:space="preserve">La présentation du rapport ITIE 2022 par M. Karim </w:t>
      </w:r>
      <w:proofErr w:type="spellStart"/>
      <w:r w:rsidRPr="00715103">
        <w:rPr>
          <w:rFonts w:ascii="Times New Roman" w:eastAsia="Times New Roman" w:hAnsi="Times New Roman" w:cs="Times New Roman"/>
          <w:sz w:val="24"/>
          <w:szCs w:val="24"/>
          <w:lang w:eastAsia="fr-FR"/>
        </w:rPr>
        <w:t>Lourimi</w:t>
      </w:r>
      <w:proofErr w:type="spellEnd"/>
      <w:r w:rsidRPr="00715103">
        <w:rPr>
          <w:rFonts w:ascii="Times New Roman" w:eastAsia="Times New Roman" w:hAnsi="Times New Roman" w:cs="Times New Roman"/>
          <w:sz w:val="24"/>
          <w:szCs w:val="24"/>
          <w:lang w:eastAsia="fr-FR"/>
        </w:rPr>
        <w:t>, administrateur in</w:t>
      </w:r>
      <w:r w:rsidR="00CD71C6">
        <w:rPr>
          <w:rFonts w:ascii="Times New Roman" w:eastAsia="Times New Roman" w:hAnsi="Times New Roman" w:cs="Times New Roman"/>
          <w:sz w:val="24"/>
          <w:szCs w:val="24"/>
          <w:lang w:eastAsia="fr-FR"/>
        </w:rPr>
        <w:t xml:space="preserve">dépendant du cabinet </w:t>
      </w:r>
      <w:proofErr w:type="spellStart"/>
      <w:r w:rsidR="00CD71C6">
        <w:rPr>
          <w:rFonts w:ascii="Times New Roman" w:eastAsia="Times New Roman" w:hAnsi="Times New Roman" w:cs="Times New Roman"/>
          <w:sz w:val="24"/>
          <w:szCs w:val="24"/>
          <w:lang w:eastAsia="fr-FR"/>
        </w:rPr>
        <w:t>Enerteam</w:t>
      </w:r>
      <w:proofErr w:type="spellEnd"/>
      <w:r w:rsidRPr="00715103">
        <w:rPr>
          <w:rFonts w:ascii="Times New Roman" w:eastAsia="Times New Roman" w:hAnsi="Times New Roman" w:cs="Times New Roman"/>
          <w:sz w:val="24"/>
          <w:szCs w:val="24"/>
          <w:lang w:eastAsia="fr-FR"/>
        </w:rPr>
        <w:t>, a été un moment fort de l’événement. Ce dernier a passé en revue les principales conclusions du rapport, en mettant particulièrement l’accent sur les chiffres clés du secteur extractif</w:t>
      </w:r>
      <w:r w:rsidR="00CD71C6">
        <w:rPr>
          <w:rFonts w:ascii="Times New Roman" w:eastAsia="Times New Roman" w:hAnsi="Times New Roman" w:cs="Times New Roman"/>
          <w:sz w:val="24"/>
          <w:szCs w:val="24"/>
          <w:lang w:eastAsia="fr-FR"/>
        </w:rPr>
        <w:t xml:space="preserve"> et les recommandations</w:t>
      </w:r>
      <w:r w:rsidRPr="00715103">
        <w:rPr>
          <w:rFonts w:ascii="Times New Roman" w:eastAsia="Times New Roman" w:hAnsi="Times New Roman" w:cs="Times New Roman"/>
          <w:sz w:val="24"/>
          <w:szCs w:val="24"/>
          <w:lang w:eastAsia="fr-FR"/>
        </w:rPr>
        <w:t>.</w:t>
      </w:r>
    </w:p>
    <w:p w:rsidR="0035114C" w:rsidRPr="00715103" w:rsidRDefault="0035114C" w:rsidP="00EB6B05">
      <w:pPr>
        <w:spacing w:after="0" w:line="240" w:lineRule="auto"/>
        <w:jc w:val="both"/>
        <w:rPr>
          <w:rFonts w:ascii="Times New Roman" w:eastAsia="Times New Roman" w:hAnsi="Times New Roman" w:cs="Times New Roman"/>
          <w:sz w:val="24"/>
          <w:szCs w:val="24"/>
          <w:lang w:eastAsia="fr-FR"/>
        </w:rPr>
      </w:pPr>
    </w:p>
    <w:p w:rsidR="00EB6B05" w:rsidRPr="00715103" w:rsidRDefault="00EB6B05" w:rsidP="00EB6B05">
      <w:pPr>
        <w:spacing w:after="0" w:line="240" w:lineRule="auto"/>
        <w:jc w:val="both"/>
        <w:outlineLvl w:val="2"/>
        <w:rPr>
          <w:rFonts w:ascii="Times New Roman" w:eastAsia="Times New Roman" w:hAnsi="Times New Roman" w:cs="Times New Roman"/>
          <w:b/>
          <w:bCs/>
          <w:sz w:val="27"/>
          <w:szCs w:val="27"/>
          <w:lang w:eastAsia="fr-FR"/>
        </w:rPr>
      </w:pPr>
      <w:r w:rsidRPr="00715103">
        <w:rPr>
          <w:rFonts w:ascii="Times New Roman" w:eastAsia="Times New Roman" w:hAnsi="Times New Roman" w:cs="Times New Roman"/>
          <w:b/>
          <w:bCs/>
          <w:sz w:val="27"/>
          <w:szCs w:val="27"/>
          <w:lang w:eastAsia="fr-FR"/>
        </w:rPr>
        <w:t>Chiffres clés du rapport ITIE 2022</w:t>
      </w:r>
    </w:p>
    <w:p w:rsidR="00EB6B05" w:rsidRPr="00715103" w:rsidRDefault="00EB6B05" w:rsidP="00EB6B05">
      <w:pPr>
        <w:spacing w:after="0" w:line="240" w:lineRule="auto"/>
        <w:jc w:val="both"/>
        <w:rPr>
          <w:rFonts w:ascii="Times New Roman" w:eastAsia="Times New Roman" w:hAnsi="Times New Roman" w:cs="Times New Roman"/>
          <w:sz w:val="24"/>
          <w:szCs w:val="24"/>
          <w:lang w:eastAsia="fr-FR"/>
        </w:rPr>
      </w:pPr>
      <w:r w:rsidRPr="00715103">
        <w:rPr>
          <w:rFonts w:ascii="Times New Roman" w:eastAsia="Times New Roman" w:hAnsi="Times New Roman" w:cs="Times New Roman"/>
          <w:sz w:val="24"/>
          <w:szCs w:val="24"/>
          <w:lang w:eastAsia="fr-FR"/>
        </w:rPr>
        <w:t>Le rapport ITIE 2022 fournit des données financières cruciales sur les contributions des différents secteurs extractifs aux recettes de l’État camerounais. Voici les principales données révélées par le rapport :</w:t>
      </w:r>
    </w:p>
    <w:p w:rsidR="00EB6B05" w:rsidRPr="00715103" w:rsidRDefault="00EB6B05" w:rsidP="00EB6B05">
      <w:pPr>
        <w:numPr>
          <w:ilvl w:val="0"/>
          <w:numId w:val="4"/>
        </w:numPr>
        <w:spacing w:after="0" w:line="240" w:lineRule="auto"/>
        <w:jc w:val="both"/>
        <w:rPr>
          <w:rFonts w:ascii="Times New Roman" w:eastAsia="Times New Roman" w:hAnsi="Times New Roman" w:cs="Times New Roman"/>
          <w:sz w:val="24"/>
          <w:szCs w:val="24"/>
          <w:lang w:eastAsia="fr-FR"/>
        </w:rPr>
      </w:pPr>
      <w:r w:rsidRPr="00715103">
        <w:rPr>
          <w:rFonts w:ascii="Times New Roman" w:eastAsia="Times New Roman" w:hAnsi="Times New Roman" w:cs="Times New Roman"/>
          <w:b/>
          <w:bCs/>
          <w:sz w:val="24"/>
          <w:szCs w:val="24"/>
          <w:lang w:eastAsia="fr-FR"/>
        </w:rPr>
        <w:t>Hydrocarbures :</w:t>
      </w:r>
      <w:r w:rsidRPr="00715103">
        <w:rPr>
          <w:rFonts w:ascii="Times New Roman" w:eastAsia="Times New Roman" w:hAnsi="Times New Roman" w:cs="Times New Roman"/>
          <w:sz w:val="24"/>
          <w:szCs w:val="24"/>
          <w:lang w:eastAsia="fr-FR"/>
        </w:rPr>
        <w:t xml:space="preserve"> Le secteur des hydrocarbures reste de loin le principal contributeur aux recettes budgétaires du Cameroun, représentant </w:t>
      </w:r>
      <w:r w:rsidRPr="00715103">
        <w:rPr>
          <w:rFonts w:ascii="Times New Roman" w:eastAsia="Times New Roman" w:hAnsi="Times New Roman" w:cs="Times New Roman"/>
          <w:b/>
          <w:bCs/>
          <w:sz w:val="24"/>
          <w:szCs w:val="24"/>
          <w:lang w:eastAsia="fr-FR"/>
        </w:rPr>
        <w:t>95,95 %</w:t>
      </w:r>
      <w:r w:rsidRPr="00715103">
        <w:rPr>
          <w:rFonts w:ascii="Times New Roman" w:eastAsia="Times New Roman" w:hAnsi="Times New Roman" w:cs="Times New Roman"/>
          <w:sz w:val="24"/>
          <w:szCs w:val="24"/>
          <w:lang w:eastAsia="fr-FR"/>
        </w:rPr>
        <w:t xml:space="preserve"> des recettes totales en 2022, contre </w:t>
      </w:r>
      <w:r w:rsidRPr="00715103">
        <w:rPr>
          <w:rFonts w:ascii="Times New Roman" w:eastAsia="Times New Roman" w:hAnsi="Times New Roman" w:cs="Times New Roman"/>
          <w:b/>
          <w:bCs/>
          <w:sz w:val="24"/>
          <w:szCs w:val="24"/>
          <w:lang w:eastAsia="fr-FR"/>
        </w:rPr>
        <w:t>93,10 %</w:t>
      </w:r>
      <w:r w:rsidRPr="00715103">
        <w:rPr>
          <w:rFonts w:ascii="Times New Roman" w:eastAsia="Times New Roman" w:hAnsi="Times New Roman" w:cs="Times New Roman"/>
          <w:sz w:val="24"/>
          <w:szCs w:val="24"/>
          <w:lang w:eastAsia="fr-FR"/>
        </w:rPr>
        <w:t xml:space="preserve"> en 2021. Cette hausse est le reflet d’une forte croissance dans ce secteur, avec une </w:t>
      </w:r>
      <w:r w:rsidRPr="00715103">
        <w:rPr>
          <w:rFonts w:ascii="Times New Roman" w:eastAsia="Times New Roman" w:hAnsi="Times New Roman" w:cs="Times New Roman"/>
          <w:b/>
          <w:bCs/>
          <w:sz w:val="24"/>
          <w:szCs w:val="24"/>
          <w:lang w:eastAsia="fr-FR"/>
        </w:rPr>
        <w:t>augmentation de 95,79 %</w:t>
      </w:r>
      <w:r w:rsidRPr="00715103">
        <w:rPr>
          <w:rFonts w:ascii="Times New Roman" w:eastAsia="Times New Roman" w:hAnsi="Times New Roman" w:cs="Times New Roman"/>
          <w:sz w:val="24"/>
          <w:szCs w:val="24"/>
          <w:lang w:eastAsia="fr-FR"/>
        </w:rPr>
        <w:t xml:space="preserve"> des revenus, qui passent de </w:t>
      </w:r>
      <w:r w:rsidRPr="00715103">
        <w:rPr>
          <w:rFonts w:ascii="Times New Roman" w:eastAsia="Times New Roman" w:hAnsi="Times New Roman" w:cs="Times New Roman"/>
          <w:b/>
          <w:bCs/>
          <w:sz w:val="24"/>
          <w:szCs w:val="24"/>
          <w:lang w:eastAsia="fr-FR"/>
        </w:rPr>
        <w:t>548,71 milliards de FCFA en 2021</w:t>
      </w:r>
      <w:r w:rsidRPr="00715103">
        <w:rPr>
          <w:rFonts w:ascii="Times New Roman" w:eastAsia="Times New Roman" w:hAnsi="Times New Roman" w:cs="Times New Roman"/>
          <w:sz w:val="24"/>
          <w:szCs w:val="24"/>
          <w:lang w:eastAsia="fr-FR"/>
        </w:rPr>
        <w:t xml:space="preserve"> à </w:t>
      </w:r>
      <w:r w:rsidRPr="00715103">
        <w:rPr>
          <w:rFonts w:ascii="Times New Roman" w:eastAsia="Times New Roman" w:hAnsi="Times New Roman" w:cs="Times New Roman"/>
          <w:b/>
          <w:bCs/>
          <w:sz w:val="24"/>
          <w:szCs w:val="24"/>
          <w:lang w:eastAsia="fr-FR"/>
        </w:rPr>
        <w:t>1 074,29 milliards de FCFA en 2022</w:t>
      </w:r>
      <w:r w:rsidRPr="00715103">
        <w:rPr>
          <w:rFonts w:ascii="Times New Roman" w:eastAsia="Times New Roman" w:hAnsi="Times New Roman" w:cs="Times New Roman"/>
          <w:sz w:val="24"/>
          <w:szCs w:val="24"/>
          <w:lang w:eastAsia="fr-FR"/>
        </w:rPr>
        <w:t>. Cette performance remarquable témoigne de la reprise économique et de l’augmentation de la production et des prix des hydrocarbures.</w:t>
      </w:r>
    </w:p>
    <w:p w:rsidR="00EB6B05" w:rsidRPr="00715103" w:rsidRDefault="00EB6B05" w:rsidP="00EB6B05">
      <w:pPr>
        <w:numPr>
          <w:ilvl w:val="0"/>
          <w:numId w:val="4"/>
        </w:numPr>
        <w:spacing w:after="0" w:line="240" w:lineRule="auto"/>
        <w:jc w:val="both"/>
        <w:rPr>
          <w:rFonts w:ascii="Times New Roman" w:eastAsia="Times New Roman" w:hAnsi="Times New Roman" w:cs="Times New Roman"/>
          <w:sz w:val="24"/>
          <w:szCs w:val="24"/>
          <w:lang w:eastAsia="fr-FR"/>
        </w:rPr>
      </w:pPr>
      <w:r w:rsidRPr="00715103">
        <w:rPr>
          <w:rFonts w:ascii="Times New Roman" w:eastAsia="Times New Roman" w:hAnsi="Times New Roman" w:cs="Times New Roman"/>
          <w:b/>
          <w:bCs/>
          <w:sz w:val="24"/>
          <w:szCs w:val="24"/>
          <w:lang w:eastAsia="fr-FR"/>
        </w:rPr>
        <w:t>Transport pétrolier :</w:t>
      </w:r>
      <w:r w:rsidRPr="00715103">
        <w:rPr>
          <w:rFonts w:ascii="Times New Roman" w:eastAsia="Times New Roman" w:hAnsi="Times New Roman" w:cs="Times New Roman"/>
          <w:sz w:val="24"/>
          <w:szCs w:val="24"/>
          <w:lang w:eastAsia="fr-FR"/>
        </w:rPr>
        <w:t xml:space="preserve"> Le secteur du transport pétrolier a connu une progression de </w:t>
      </w:r>
      <w:r w:rsidRPr="00715103">
        <w:rPr>
          <w:rFonts w:ascii="Times New Roman" w:eastAsia="Times New Roman" w:hAnsi="Times New Roman" w:cs="Times New Roman"/>
          <w:b/>
          <w:bCs/>
          <w:sz w:val="24"/>
          <w:szCs w:val="24"/>
          <w:lang w:eastAsia="fr-FR"/>
        </w:rPr>
        <w:t>20,10 %</w:t>
      </w:r>
      <w:r w:rsidRPr="00715103">
        <w:rPr>
          <w:rFonts w:ascii="Times New Roman" w:eastAsia="Times New Roman" w:hAnsi="Times New Roman" w:cs="Times New Roman"/>
          <w:sz w:val="24"/>
          <w:szCs w:val="24"/>
          <w:lang w:eastAsia="fr-FR"/>
        </w:rPr>
        <w:t xml:space="preserve">, avec des recettes passant de </w:t>
      </w:r>
      <w:r w:rsidRPr="00715103">
        <w:rPr>
          <w:rFonts w:ascii="Times New Roman" w:eastAsia="Times New Roman" w:hAnsi="Times New Roman" w:cs="Times New Roman"/>
          <w:b/>
          <w:bCs/>
          <w:sz w:val="24"/>
          <w:szCs w:val="24"/>
          <w:lang w:eastAsia="fr-FR"/>
        </w:rPr>
        <w:t>36,91 milliards de FCFA en 2021</w:t>
      </w:r>
      <w:r w:rsidRPr="00715103">
        <w:rPr>
          <w:rFonts w:ascii="Times New Roman" w:eastAsia="Times New Roman" w:hAnsi="Times New Roman" w:cs="Times New Roman"/>
          <w:sz w:val="24"/>
          <w:szCs w:val="24"/>
          <w:lang w:eastAsia="fr-FR"/>
        </w:rPr>
        <w:t xml:space="preserve"> à </w:t>
      </w:r>
      <w:r w:rsidRPr="00715103">
        <w:rPr>
          <w:rFonts w:ascii="Times New Roman" w:eastAsia="Times New Roman" w:hAnsi="Times New Roman" w:cs="Times New Roman"/>
          <w:b/>
          <w:bCs/>
          <w:sz w:val="24"/>
          <w:szCs w:val="24"/>
          <w:lang w:eastAsia="fr-FR"/>
        </w:rPr>
        <w:t>44,33 milliards de FCFA en 2022</w:t>
      </w:r>
      <w:r w:rsidRPr="00715103">
        <w:rPr>
          <w:rFonts w:ascii="Times New Roman" w:eastAsia="Times New Roman" w:hAnsi="Times New Roman" w:cs="Times New Roman"/>
          <w:sz w:val="24"/>
          <w:szCs w:val="24"/>
          <w:lang w:eastAsia="fr-FR"/>
        </w:rPr>
        <w:t>. Cette croissance est en grande partie liée à l’augmentation de l’activité dans ce secteur, qui joue un rôle essentiel dans la chaîne logistique des ressources pétrolières.</w:t>
      </w:r>
    </w:p>
    <w:p w:rsidR="00EB6B05" w:rsidRDefault="00EB6B05" w:rsidP="00EB6B05">
      <w:pPr>
        <w:numPr>
          <w:ilvl w:val="0"/>
          <w:numId w:val="4"/>
        </w:numPr>
        <w:spacing w:after="0" w:line="240" w:lineRule="auto"/>
        <w:jc w:val="both"/>
        <w:rPr>
          <w:rFonts w:ascii="Times New Roman" w:eastAsia="Times New Roman" w:hAnsi="Times New Roman" w:cs="Times New Roman"/>
          <w:sz w:val="24"/>
          <w:szCs w:val="24"/>
          <w:lang w:eastAsia="fr-FR"/>
        </w:rPr>
      </w:pPr>
      <w:r w:rsidRPr="00715103">
        <w:rPr>
          <w:rFonts w:ascii="Times New Roman" w:eastAsia="Times New Roman" w:hAnsi="Times New Roman" w:cs="Times New Roman"/>
          <w:b/>
          <w:bCs/>
          <w:sz w:val="24"/>
          <w:szCs w:val="24"/>
          <w:lang w:eastAsia="fr-FR"/>
        </w:rPr>
        <w:t>Mines et carrières :</w:t>
      </w:r>
      <w:r w:rsidRPr="00715103">
        <w:rPr>
          <w:rFonts w:ascii="Times New Roman" w:eastAsia="Times New Roman" w:hAnsi="Times New Roman" w:cs="Times New Roman"/>
          <w:sz w:val="24"/>
          <w:szCs w:val="24"/>
          <w:lang w:eastAsia="fr-FR"/>
        </w:rPr>
        <w:t xml:space="preserve"> En revanche, le secteur des mines et carrières a enregistré une chute significative de sa contribution, passant de </w:t>
      </w:r>
      <w:r w:rsidRPr="00715103">
        <w:rPr>
          <w:rFonts w:ascii="Times New Roman" w:eastAsia="Times New Roman" w:hAnsi="Times New Roman" w:cs="Times New Roman"/>
          <w:b/>
          <w:bCs/>
          <w:sz w:val="24"/>
          <w:szCs w:val="24"/>
          <w:lang w:eastAsia="fr-FR"/>
        </w:rPr>
        <w:t>3,73 milliards de FCFA en 2021</w:t>
      </w:r>
      <w:r w:rsidRPr="00715103">
        <w:rPr>
          <w:rFonts w:ascii="Times New Roman" w:eastAsia="Times New Roman" w:hAnsi="Times New Roman" w:cs="Times New Roman"/>
          <w:sz w:val="24"/>
          <w:szCs w:val="24"/>
          <w:lang w:eastAsia="fr-FR"/>
        </w:rPr>
        <w:t xml:space="preserve"> (représentant </w:t>
      </w:r>
      <w:r w:rsidRPr="00715103">
        <w:rPr>
          <w:rFonts w:ascii="Times New Roman" w:eastAsia="Times New Roman" w:hAnsi="Times New Roman" w:cs="Times New Roman"/>
          <w:b/>
          <w:bCs/>
          <w:sz w:val="24"/>
          <w:szCs w:val="24"/>
          <w:lang w:eastAsia="fr-FR"/>
        </w:rPr>
        <w:t>0,63 %</w:t>
      </w:r>
      <w:r w:rsidRPr="00715103">
        <w:rPr>
          <w:rFonts w:ascii="Times New Roman" w:eastAsia="Times New Roman" w:hAnsi="Times New Roman" w:cs="Times New Roman"/>
          <w:sz w:val="24"/>
          <w:szCs w:val="24"/>
          <w:lang w:eastAsia="fr-FR"/>
        </w:rPr>
        <w:t xml:space="preserve"> des recettes totales) à seulement </w:t>
      </w:r>
      <w:r w:rsidRPr="00715103">
        <w:rPr>
          <w:rFonts w:ascii="Times New Roman" w:eastAsia="Times New Roman" w:hAnsi="Times New Roman" w:cs="Times New Roman"/>
          <w:b/>
          <w:bCs/>
          <w:sz w:val="24"/>
          <w:szCs w:val="24"/>
          <w:lang w:eastAsia="fr-FR"/>
        </w:rPr>
        <w:t>0,96 milliard de FCFA en 2022</w:t>
      </w:r>
      <w:r w:rsidRPr="00715103">
        <w:rPr>
          <w:rFonts w:ascii="Times New Roman" w:eastAsia="Times New Roman" w:hAnsi="Times New Roman" w:cs="Times New Roman"/>
          <w:sz w:val="24"/>
          <w:szCs w:val="24"/>
          <w:lang w:eastAsia="fr-FR"/>
        </w:rPr>
        <w:t xml:space="preserve"> (soit </w:t>
      </w:r>
      <w:r w:rsidRPr="00715103">
        <w:rPr>
          <w:rFonts w:ascii="Times New Roman" w:eastAsia="Times New Roman" w:hAnsi="Times New Roman" w:cs="Times New Roman"/>
          <w:b/>
          <w:bCs/>
          <w:sz w:val="24"/>
          <w:szCs w:val="24"/>
          <w:lang w:eastAsia="fr-FR"/>
        </w:rPr>
        <w:t>0,09 %</w:t>
      </w:r>
      <w:r w:rsidRPr="00715103">
        <w:rPr>
          <w:rFonts w:ascii="Times New Roman" w:eastAsia="Times New Roman" w:hAnsi="Times New Roman" w:cs="Times New Roman"/>
          <w:sz w:val="24"/>
          <w:szCs w:val="24"/>
          <w:lang w:eastAsia="fr-FR"/>
        </w:rPr>
        <w:t xml:space="preserve"> des recettes totales). Cette </w:t>
      </w:r>
      <w:r w:rsidRPr="00715103">
        <w:rPr>
          <w:rFonts w:ascii="Times New Roman" w:eastAsia="Times New Roman" w:hAnsi="Times New Roman" w:cs="Times New Roman"/>
          <w:b/>
          <w:bCs/>
          <w:sz w:val="24"/>
          <w:szCs w:val="24"/>
          <w:lang w:eastAsia="fr-FR"/>
        </w:rPr>
        <w:t>diminution de 74,34 %</w:t>
      </w:r>
      <w:r w:rsidRPr="00715103">
        <w:rPr>
          <w:rFonts w:ascii="Times New Roman" w:eastAsia="Times New Roman" w:hAnsi="Times New Roman" w:cs="Times New Roman"/>
          <w:sz w:val="24"/>
          <w:szCs w:val="24"/>
          <w:lang w:eastAsia="fr-FR"/>
        </w:rPr>
        <w:t xml:space="preserve"> reflète une baisse notable de l’activité dans le secteur minier, ce qui soulève des questions sur les défis rencontrés par ce secteur en termes d'investissements et de développement des ressources minières.</w:t>
      </w:r>
    </w:p>
    <w:p w:rsidR="0035114C" w:rsidRPr="00715103" w:rsidRDefault="0035114C" w:rsidP="0035114C">
      <w:pPr>
        <w:spacing w:after="0" w:line="240" w:lineRule="auto"/>
        <w:ind w:left="720"/>
        <w:jc w:val="both"/>
        <w:rPr>
          <w:rFonts w:ascii="Times New Roman" w:eastAsia="Times New Roman" w:hAnsi="Times New Roman" w:cs="Times New Roman"/>
          <w:sz w:val="24"/>
          <w:szCs w:val="24"/>
          <w:lang w:eastAsia="fr-FR"/>
        </w:rPr>
      </w:pPr>
    </w:p>
    <w:p w:rsidR="00EB6B05" w:rsidRPr="00715103" w:rsidRDefault="00F248C4" w:rsidP="00EB6B05">
      <w:pPr>
        <w:spacing w:after="0" w:line="240" w:lineRule="auto"/>
        <w:jc w:val="both"/>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Perspectives et dissémination des r</w:t>
      </w:r>
      <w:r w:rsidR="00EB6B05" w:rsidRPr="00715103">
        <w:rPr>
          <w:rFonts w:ascii="Times New Roman" w:eastAsia="Times New Roman" w:hAnsi="Times New Roman" w:cs="Times New Roman"/>
          <w:b/>
          <w:bCs/>
          <w:sz w:val="27"/>
          <w:szCs w:val="27"/>
          <w:lang w:eastAsia="fr-FR"/>
        </w:rPr>
        <w:t>ésultats</w:t>
      </w:r>
    </w:p>
    <w:p w:rsidR="00EB6B05" w:rsidRPr="00715103" w:rsidRDefault="00EB6B05" w:rsidP="00EB6B05">
      <w:pPr>
        <w:spacing w:after="0" w:line="240" w:lineRule="auto"/>
        <w:jc w:val="both"/>
        <w:rPr>
          <w:rFonts w:ascii="Times New Roman" w:eastAsia="Times New Roman" w:hAnsi="Times New Roman" w:cs="Times New Roman"/>
          <w:sz w:val="24"/>
          <w:szCs w:val="24"/>
          <w:lang w:eastAsia="fr-FR"/>
        </w:rPr>
      </w:pPr>
      <w:r w:rsidRPr="00715103">
        <w:rPr>
          <w:rFonts w:ascii="Times New Roman" w:eastAsia="Times New Roman" w:hAnsi="Times New Roman" w:cs="Times New Roman"/>
          <w:sz w:val="24"/>
          <w:szCs w:val="24"/>
          <w:lang w:eastAsia="fr-FR"/>
        </w:rPr>
        <w:t xml:space="preserve">Après la présentation, une série d’échanges fructueux a eu lieu avec le public, visant à renforcer la sensibilisation citoyenne et à encourager un débat public sur la gouvernance du secteur extractif. </w:t>
      </w:r>
      <w:r w:rsidRPr="00715103">
        <w:rPr>
          <w:rFonts w:ascii="Times New Roman" w:eastAsia="Times New Roman" w:hAnsi="Times New Roman" w:cs="Times New Roman"/>
          <w:sz w:val="24"/>
          <w:szCs w:val="24"/>
          <w:lang w:eastAsia="fr-FR"/>
        </w:rPr>
        <w:lastRenderedPageBreak/>
        <w:t>La dissémination de ces informations auprès des publics cibles, dans le cadre de la Stratégie Nationale de communication, s’avère essentielle pour assurer une compréhension large des enjeux et promouvoir une gestion plus transparente des ressources naturelles</w:t>
      </w:r>
      <w:bookmarkStart w:id="0" w:name="_GoBack"/>
      <w:bookmarkEnd w:id="0"/>
      <w:r w:rsidRPr="00715103">
        <w:rPr>
          <w:rFonts w:ascii="Times New Roman" w:eastAsia="Times New Roman" w:hAnsi="Times New Roman" w:cs="Times New Roman"/>
          <w:sz w:val="24"/>
          <w:szCs w:val="24"/>
          <w:lang w:eastAsia="fr-FR"/>
        </w:rPr>
        <w:t>.</w:t>
      </w:r>
    </w:p>
    <w:p w:rsidR="00EB6B05" w:rsidRDefault="00EB6B05" w:rsidP="00EB6B05">
      <w:pPr>
        <w:spacing w:after="0" w:line="240" w:lineRule="auto"/>
        <w:jc w:val="both"/>
        <w:rPr>
          <w:rFonts w:ascii="Times New Roman" w:eastAsia="Times New Roman" w:hAnsi="Times New Roman" w:cs="Times New Roman"/>
          <w:b/>
          <w:bCs/>
          <w:sz w:val="24"/>
          <w:szCs w:val="24"/>
          <w:lang w:eastAsia="fr-FR"/>
        </w:rPr>
      </w:pPr>
    </w:p>
    <w:p w:rsidR="00EB6B05" w:rsidRDefault="00DD60D9" w:rsidP="00591BEF">
      <w:pPr>
        <w:spacing w:after="0" w:line="240" w:lineRule="auto"/>
        <w:rPr>
          <w:rFonts w:ascii="Times New Roman" w:eastAsia="Times New Roman" w:hAnsi="Times New Roman" w:cs="Times New Roman"/>
          <w:b/>
          <w:bCs/>
          <w:sz w:val="24"/>
          <w:szCs w:val="24"/>
          <w:lang w:eastAsia="fr-FR"/>
        </w:rPr>
      </w:pPr>
      <w:r w:rsidRPr="00715103">
        <w:rPr>
          <w:rFonts w:ascii="Times New Roman" w:eastAsia="Times New Roman" w:hAnsi="Times New Roman" w:cs="Times New Roman"/>
          <w:sz w:val="24"/>
          <w:szCs w:val="24"/>
          <w:lang w:eastAsia="fr-FR"/>
        </w:rPr>
        <w:pict>
          <v:rect id="_x0000_i1025" style="width:0;height:1.5pt" o:hralign="center" o:hrstd="t" o:hr="t" fillcolor="#a0a0a0" stroked="f"/>
        </w:pict>
      </w:r>
    </w:p>
    <w:p w:rsidR="00EB6B05" w:rsidRDefault="00EB6B05" w:rsidP="00591BEF">
      <w:pPr>
        <w:spacing w:after="0" w:line="240" w:lineRule="auto"/>
        <w:rPr>
          <w:rFonts w:ascii="Times New Roman" w:eastAsia="Times New Roman" w:hAnsi="Times New Roman" w:cs="Times New Roman"/>
          <w:b/>
          <w:bCs/>
          <w:sz w:val="24"/>
          <w:szCs w:val="24"/>
          <w:lang w:eastAsia="fr-FR"/>
        </w:rPr>
      </w:pPr>
    </w:p>
    <w:p w:rsidR="00591BEF" w:rsidRPr="0035114C" w:rsidRDefault="00DD60D9" w:rsidP="00591BEF">
      <w:pPr>
        <w:spacing w:after="0" w:line="240" w:lineRule="auto"/>
        <w:rPr>
          <w:rFonts w:ascii="Times New Roman" w:eastAsia="Times New Roman" w:hAnsi="Times New Roman" w:cs="Times New Roman"/>
          <w:i/>
          <w:iCs/>
          <w:sz w:val="27"/>
          <w:szCs w:val="27"/>
          <w:lang w:eastAsia="fr-FR"/>
        </w:rPr>
      </w:pPr>
      <w:proofErr w:type="spellStart"/>
      <w:r>
        <w:rPr>
          <w:rFonts w:ascii="Times New Roman" w:eastAsia="Times New Roman" w:hAnsi="Times New Roman" w:cs="Times New Roman"/>
          <w:b/>
          <w:bCs/>
          <w:sz w:val="27"/>
          <w:szCs w:val="27"/>
          <w:lang w:eastAsia="fr-FR"/>
        </w:rPr>
        <w:t>Presentation</w:t>
      </w:r>
      <w:proofErr w:type="spellEnd"/>
      <w:r>
        <w:rPr>
          <w:rFonts w:ascii="Times New Roman" w:eastAsia="Times New Roman" w:hAnsi="Times New Roman" w:cs="Times New Roman"/>
          <w:b/>
          <w:bCs/>
          <w:sz w:val="27"/>
          <w:szCs w:val="27"/>
          <w:lang w:eastAsia="fr-FR"/>
        </w:rPr>
        <w:t xml:space="preserve"> of the EITI</w:t>
      </w:r>
      <w:r w:rsidR="009D63FD" w:rsidRPr="0035114C">
        <w:rPr>
          <w:rFonts w:ascii="Times New Roman" w:eastAsia="Times New Roman" w:hAnsi="Times New Roman" w:cs="Times New Roman"/>
          <w:b/>
          <w:bCs/>
          <w:sz w:val="27"/>
          <w:szCs w:val="27"/>
          <w:lang w:eastAsia="fr-FR"/>
        </w:rPr>
        <w:t xml:space="preserve"> 2022 Report to the Public</w:t>
      </w:r>
      <w:r w:rsidR="009D63FD" w:rsidRPr="0035114C">
        <w:rPr>
          <w:rFonts w:ascii="Times New Roman" w:eastAsia="Times New Roman" w:hAnsi="Times New Roman" w:cs="Times New Roman"/>
          <w:b/>
          <w:bCs/>
          <w:sz w:val="27"/>
          <w:szCs w:val="27"/>
          <w:lang w:eastAsia="fr-FR"/>
        </w:rPr>
        <w:t> </w:t>
      </w:r>
      <w:r w:rsidR="00591BEF" w:rsidRPr="0035114C">
        <w:rPr>
          <w:rFonts w:ascii="Times New Roman" w:eastAsia="Times New Roman" w:hAnsi="Times New Roman" w:cs="Times New Roman"/>
          <w:b/>
          <w:bCs/>
          <w:sz w:val="27"/>
          <w:szCs w:val="27"/>
          <w:lang w:eastAsia="fr-FR"/>
        </w:rPr>
        <w:t>:</w:t>
      </w:r>
      <w:r w:rsidR="00591BEF" w:rsidRPr="0035114C">
        <w:rPr>
          <w:rFonts w:ascii="Times New Roman" w:eastAsia="Times New Roman" w:hAnsi="Times New Roman" w:cs="Times New Roman"/>
          <w:i/>
          <w:iCs/>
          <w:sz w:val="27"/>
          <w:szCs w:val="27"/>
          <w:lang w:eastAsia="fr-FR"/>
        </w:rPr>
        <w:t xml:space="preserve"> Positive</w:t>
      </w:r>
      <w:r w:rsidR="00F248C4">
        <w:rPr>
          <w:rFonts w:ascii="Times New Roman" w:eastAsia="Times New Roman" w:hAnsi="Times New Roman" w:cs="Times New Roman"/>
          <w:i/>
          <w:iCs/>
          <w:sz w:val="27"/>
          <w:szCs w:val="27"/>
          <w:lang w:eastAsia="fr-FR"/>
        </w:rPr>
        <w:t xml:space="preserve"> </w:t>
      </w:r>
      <w:proofErr w:type="spellStart"/>
      <w:r w:rsidR="00F248C4">
        <w:rPr>
          <w:rFonts w:ascii="Times New Roman" w:eastAsia="Times New Roman" w:hAnsi="Times New Roman" w:cs="Times New Roman"/>
          <w:i/>
          <w:iCs/>
          <w:sz w:val="27"/>
          <w:szCs w:val="27"/>
          <w:lang w:eastAsia="fr-FR"/>
        </w:rPr>
        <w:t>o</w:t>
      </w:r>
      <w:r w:rsidR="00591BEF" w:rsidRPr="00715103">
        <w:rPr>
          <w:rFonts w:ascii="Times New Roman" w:eastAsia="Times New Roman" w:hAnsi="Times New Roman" w:cs="Times New Roman"/>
          <w:i/>
          <w:iCs/>
          <w:sz w:val="27"/>
          <w:szCs w:val="27"/>
          <w:lang w:eastAsia="fr-FR"/>
        </w:rPr>
        <w:t>utcomes</w:t>
      </w:r>
      <w:proofErr w:type="spellEnd"/>
      <w:r w:rsidR="00591BEF" w:rsidRPr="00715103">
        <w:rPr>
          <w:rFonts w:ascii="Times New Roman" w:eastAsia="Times New Roman" w:hAnsi="Times New Roman" w:cs="Times New Roman"/>
          <w:i/>
          <w:iCs/>
          <w:sz w:val="27"/>
          <w:szCs w:val="27"/>
          <w:lang w:eastAsia="fr-FR"/>
        </w:rPr>
        <w:t xml:space="preserve"> and </w:t>
      </w:r>
      <w:proofErr w:type="spellStart"/>
      <w:r w:rsidR="00F248C4">
        <w:rPr>
          <w:rFonts w:ascii="Times New Roman" w:eastAsia="Times New Roman" w:hAnsi="Times New Roman" w:cs="Times New Roman"/>
          <w:i/>
          <w:iCs/>
          <w:sz w:val="27"/>
          <w:szCs w:val="27"/>
          <w:lang w:eastAsia="fr-FR"/>
        </w:rPr>
        <w:t>encouraging</w:t>
      </w:r>
      <w:proofErr w:type="spellEnd"/>
      <w:r w:rsidR="00F248C4">
        <w:rPr>
          <w:rFonts w:ascii="Times New Roman" w:eastAsia="Times New Roman" w:hAnsi="Times New Roman" w:cs="Times New Roman"/>
          <w:i/>
          <w:iCs/>
          <w:sz w:val="27"/>
          <w:szCs w:val="27"/>
          <w:lang w:eastAsia="fr-FR"/>
        </w:rPr>
        <w:t xml:space="preserve"> prospects for extractive </w:t>
      </w:r>
      <w:proofErr w:type="spellStart"/>
      <w:r w:rsidR="00F248C4">
        <w:rPr>
          <w:rFonts w:ascii="Times New Roman" w:eastAsia="Times New Roman" w:hAnsi="Times New Roman" w:cs="Times New Roman"/>
          <w:i/>
          <w:iCs/>
          <w:sz w:val="27"/>
          <w:szCs w:val="27"/>
          <w:lang w:eastAsia="fr-FR"/>
        </w:rPr>
        <w:t>sector</w:t>
      </w:r>
      <w:proofErr w:type="spellEnd"/>
      <w:r w:rsidR="00F248C4">
        <w:rPr>
          <w:rFonts w:ascii="Times New Roman" w:eastAsia="Times New Roman" w:hAnsi="Times New Roman" w:cs="Times New Roman"/>
          <w:i/>
          <w:iCs/>
          <w:sz w:val="27"/>
          <w:szCs w:val="27"/>
          <w:lang w:eastAsia="fr-FR"/>
        </w:rPr>
        <w:t xml:space="preserve"> </w:t>
      </w:r>
      <w:proofErr w:type="spellStart"/>
      <w:r w:rsidR="00F248C4">
        <w:rPr>
          <w:rFonts w:ascii="Times New Roman" w:eastAsia="Times New Roman" w:hAnsi="Times New Roman" w:cs="Times New Roman"/>
          <w:i/>
          <w:iCs/>
          <w:sz w:val="27"/>
          <w:szCs w:val="27"/>
          <w:lang w:eastAsia="fr-FR"/>
        </w:rPr>
        <w:t>t</w:t>
      </w:r>
      <w:r w:rsidR="00591BEF" w:rsidRPr="00715103">
        <w:rPr>
          <w:rFonts w:ascii="Times New Roman" w:eastAsia="Times New Roman" w:hAnsi="Times New Roman" w:cs="Times New Roman"/>
          <w:i/>
          <w:iCs/>
          <w:sz w:val="27"/>
          <w:szCs w:val="27"/>
          <w:lang w:eastAsia="fr-FR"/>
        </w:rPr>
        <w:t>ransparency</w:t>
      </w:r>
      <w:proofErr w:type="spellEnd"/>
    </w:p>
    <w:p w:rsidR="005910D9" w:rsidRPr="005910D9" w:rsidRDefault="005910D9" w:rsidP="005910D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10D9">
        <w:rPr>
          <w:rFonts w:ascii="Times New Roman" w:eastAsia="Times New Roman" w:hAnsi="Times New Roman" w:cs="Times New Roman"/>
          <w:sz w:val="24"/>
          <w:szCs w:val="24"/>
          <w:lang w:eastAsia="fr-FR"/>
        </w:rPr>
        <w:t xml:space="preserve">The </w:t>
      </w:r>
      <w:proofErr w:type="spellStart"/>
      <w:r w:rsidRPr="005910D9">
        <w:rPr>
          <w:rFonts w:ascii="Times New Roman" w:eastAsia="Times New Roman" w:hAnsi="Times New Roman" w:cs="Times New Roman"/>
          <w:sz w:val="24"/>
          <w:szCs w:val="24"/>
          <w:lang w:eastAsia="fr-FR"/>
        </w:rPr>
        <w:t>day</w:t>
      </w:r>
      <w:proofErr w:type="spellEnd"/>
      <w:r w:rsidRPr="005910D9">
        <w:rPr>
          <w:rFonts w:ascii="Times New Roman" w:eastAsia="Times New Roman" w:hAnsi="Times New Roman" w:cs="Times New Roman"/>
          <w:sz w:val="24"/>
          <w:szCs w:val="24"/>
          <w:lang w:eastAsia="fr-FR"/>
        </w:rPr>
        <w:t xml:space="preserve"> of March 11, 2025, </w:t>
      </w:r>
      <w:proofErr w:type="spellStart"/>
      <w:r w:rsidRPr="005910D9">
        <w:rPr>
          <w:rFonts w:ascii="Times New Roman" w:eastAsia="Times New Roman" w:hAnsi="Times New Roman" w:cs="Times New Roman"/>
          <w:sz w:val="24"/>
          <w:szCs w:val="24"/>
          <w:lang w:eastAsia="fr-FR"/>
        </w:rPr>
        <w:t>was</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marked</w:t>
      </w:r>
      <w:proofErr w:type="spellEnd"/>
      <w:r w:rsidRPr="005910D9">
        <w:rPr>
          <w:rFonts w:ascii="Times New Roman" w:eastAsia="Times New Roman" w:hAnsi="Times New Roman" w:cs="Times New Roman"/>
          <w:sz w:val="24"/>
          <w:szCs w:val="24"/>
          <w:lang w:eastAsia="fr-FR"/>
        </w:rPr>
        <w:t xml:space="preserve"> by </w:t>
      </w:r>
      <w:proofErr w:type="spellStart"/>
      <w:r w:rsidRPr="005910D9">
        <w:rPr>
          <w:rFonts w:ascii="Times New Roman" w:eastAsia="Times New Roman" w:hAnsi="Times New Roman" w:cs="Times New Roman"/>
          <w:sz w:val="24"/>
          <w:szCs w:val="24"/>
          <w:lang w:eastAsia="fr-FR"/>
        </w:rPr>
        <w:t>a</w:t>
      </w:r>
      <w:proofErr w:type="spellEnd"/>
      <w:r w:rsidRPr="005910D9">
        <w:rPr>
          <w:rFonts w:ascii="Times New Roman" w:eastAsia="Times New Roman" w:hAnsi="Times New Roman" w:cs="Times New Roman"/>
          <w:sz w:val="24"/>
          <w:szCs w:val="24"/>
          <w:lang w:eastAsia="fr-FR"/>
        </w:rPr>
        <w:t xml:space="preserve"> key </w:t>
      </w:r>
      <w:proofErr w:type="spellStart"/>
      <w:r w:rsidRPr="005910D9">
        <w:rPr>
          <w:rFonts w:ascii="Times New Roman" w:eastAsia="Times New Roman" w:hAnsi="Times New Roman" w:cs="Times New Roman"/>
          <w:sz w:val="24"/>
          <w:szCs w:val="24"/>
          <w:lang w:eastAsia="fr-FR"/>
        </w:rPr>
        <w:t>event</w:t>
      </w:r>
      <w:proofErr w:type="spellEnd"/>
      <w:r w:rsidRPr="005910D9">
        <w:rPr>
          <w:rFonts w:ascii="Times New Roman" w:eastAsia="Times New Roman" w:hAnsi="Times New Roman" w:cs="Times New Roman"/>
          <w:sz w:val="24"/>
          <w:szCs w:val="24"/>
          <w:lang w:eastAsia="fr-FR"/>
        </w:rPr>
        <w:t xml:space="preserve"> in the </w:t>
      </w:r>
      <w:proofErr w:type="spellStart"/>
      <w:r w:rsidRPr="005910D9">
        <w:rPr>
          <w:rFonts w:ascii="Times New Roman" w:eastAsia="Times New Roman" w:hAnsi="Times New Roman" w:cs="Times New Roman"/>
          <w:sz w:val="24"/>
          <w:szCs w:val="24"/>
          <w:lang w:eastAsia="fr-FR"/>
        </w:rPr>
        <w:t>governance</w:t>
      </w:r>
      <w:proofErr w:type="spellEnd"/>
      <w:r w:rsidRPr="005910D9">
        <w:rPr>
          <w:rFonts w:ascii="Times New Roman" w:eastAsia="Times New Roman" w:hAnsi="Times New Roman" w:cs="Times New Roman"/>
          <w:sz w:val="24"/>
          <w:szCs w:val="24"/>
          <w:lang w:eastAsia="fr-FR"/>
        </w:rPr>
        <w:t xml:space="preserve"> of </w:t>
      </w:r>
      <w:proofErr w:type="spellStart"/>
      <w:r w:rsidRPr="005910D9">
        <w:rPr>
          <w:rFonts w:ascii="Times New Roman" w:eastAsia="Times New Roman" w:hAnsi="Times New Roman" w:cs="Times New Roman"/>
          <w:sz w:val="24"/>
          <w:szCs w:val="24"/>
          <w:lang w:eastAsia="fr-FR"/>
        </w:rPr>
        <w:t>Cameroon’s</w:t>
      </w:r>
      <w:proofErr w:type="spellEnd"/>
      <w:r w:rsidRPr="005910D9">
        <w:rPr>
          <w:rFonts w:ascii="Times New Roman" w:eastAsia="Times New Roman" w:hAnsi="Times New Roman" w:cs="Times New Roman"/>
          <w:sz w:val="24"/>
          <w:szCs w:val="24"/>
          <w:lang w:eastAsia="fr-FR"/>
        </w:rPr>
        <w:t xml:space="preserve"> extractive </w:t>
      </w:r>
      <w:proofErr w:type="spellStart"/>
      <w:r w:rsidRPr="005910D9">
        <w:rPr>
          <w:rFonts w:ascii="Times New Roman" w:eastAsia="Times New Roman" w:hAnsi="Times New Roman" w:cs="Times New Roman"/>
          <w:sz w:val="24"/>
          <w:szCs w:val="24"/>
          <w:lang w:eastAsia="fr-FR"/>
        </w:rPr>
        <w:t>resources</w:t>
      </w:r>
      <w:proofErr w:type="spellEnd"/>
      <w:r w:rsidRPr="005910D9">
        <w:rPr>
          <w:rFonts w:ascii="Times New Roman" w:eastAsia="Times New Roman" w:hAnsi="Times New Roman" w:cs="Times New Roman"/>
          <w:sz w:val="24"/>
          <w:szCs w:val="24"/>
          <w:lang w:eastAsia="fr-FR"/>
        </w:rPr>
        <w:t xml:space="preserve">: the official release of the EITI 2022 report. This </w:t>
      </w:r>
      <w:proofErr w:type="spellStart"/>
      <w:r w:rsidRPr="005910D9">
        <w:rPr>
          <w:rFonts w:ascii="Times New Roman" w:eastAsia="Times New Roman" w:hAnsi="Times New Roman" w:cs="Times New Roman"/>
          <w:sz w:val="24"/>
          <w:szCs w:val="24"/>
          <w:lang w:eastAsia="fr-FR"/>
        </w:rPr>
        <w:t>event</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provided</w:t>
      </w:r>
      <w:proofErr w:type="spellEnd"/>
      <w:r w:rsidRPr="005910D9">
        <w:rPr>
          <w:rFonts w:ascii="Times New Roman" w:eastAsia="Times New Roman" w:hAnsi="Times New Roman" w:cs="Times New Roman"/>
          <w:sz w:val="24"/>
          <w:szCs w:val="24"/>
          <w:lang w:eastAsia="fr-FR"/>
        </w:rPr>
        <w:t xml:space="preserve"> a </w:t>
      </w:r>
      <w:proofErr w:type="spellStart"/>
      <w:r w:rsidRPr="005910D9">
        <w:rPr>
          <w:rFonts w:ascii="Times New Roman" w:eastAsia="Times New Roman" w:hAnsi="Times New Roman" w:cs="Times New Roman"/>
          <w:sz w:val="24"/>
          <w:szCs w:val="24"/>
          <w:lang w:eastAsia="fr-FR"/>
        </w:rPr>
        <w:t>comprehensive</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overview</w:t>
      </w:r>
      <w:proofErr w:type="spellEnd"/>
      <w:r w:rsidRPr="005910D9">
        <w:rPr>
          <w:rFonts w:ascii="Times New Roman" w:eastAsia="Times New Roman" w:hAnsi="Times New Roman" w:cs="Times New Roman"/>
          <w:sz w:val="24"/>
          <w:szCs w:val="24"/>
          <w:lang w:eastAsia="fr-FR"/>
        </w:rPr>
        <w:t xml:space="preserve"> of the </w:t>
      </w:r>
      <w:proofErr w:type="spellStart"/>
      <w:r w:rsidRPr="005910D9">
        <w:rPr>
          <w:rFonts w:ascii="Times New Roman" w:eastAsia="Times New Roman" w:hAnsi="Times New Roman" w:cs="Times New Roman"/>
          <w:sz w:val="24"/>
          <w:szCs w:val="24"/>
          <w:lang w:eastAsia="fr-FR"/>
        </w:rPr>
        <w:t>progress</w:t>
      </w:r>
      <w:proofErr w:type="spellEnd"/>
      <w:r w:rsidRPr="005910D9">
        <w:rPr>
          <w:rFonts w:ascii="Times New Roman" w:eastAsia="Times New Roman" w:hAnsi="Times New Roman" w:cs="Times New Roman"/>
          <w:sz w:val="24"/>
          <w:szCs w:val="24"/>
          <w:lang w:eastAsia="fr-FR"/>
        </w:rPr>
        <w:t xml:space="preserve"> made over the </w:t>
      </w:r>
      <w:proofErr w:type="spellStart"/>
      <w:r w:rsidRPr="005910D9">
        <w:rPr>
          <w:rFonts w:ascii="Times New Roman" w:eastAsia="Times New Roman" w:hAnsi="Times New Roman" w:cs="Times New Roman"/>
          <w:sz w:val="24"/>
          <w:szCs w:val="24"/>
          <w:lang w:eastAsia="fr-FR"/>
        </w:rPr>
        <w:t>past</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year</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while</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highlighting</w:t>
      </w:r>
      <w:proofErr w:type="spellEnd"/>
      <w:r w:rsidRPr="005910D9">
        <w:rPr>
          <w:rFonts w:ascii="Times New Roman" w:eastAsia="Times New Roman" w:hAnsi="Times New Roman" w:cs="Times New Roman"/>
          <w:sz w:val="24"/>
          <w:szCs w:val="24"/>
          <w:lang w:eastAsia="fr-FR"/>
        </w:rPr>
        <w:t xml:space="preserve"> the challenges </w:t>
      </w:r>
      <w:proofErr w:type="spellStart"/>
      <w:r w:rsidRPr="005910D9">
        <w:rPr>
          <w:rFonts w:ascii="Times New Roman" w:eastAsia="Times New Roman" w:hAnsi="Times New Roman" w:cs="Times New Roman"/>
          <w:sz w:val="24"/>
          <w:szCs w:val="24"/>
          <w:lang w:eastAsia="fr-FR"/>
        </w:rPr>
        <w:t>that</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remain</w:t>
      </w:r>
      <w:proofErr w:type="spellEnd"/>
      <w:r w:rsidRPr="005910D9">
        <w:rPr>
          <w:rFonts w:ascii="Times New Roman" w:eastAsia="Times New Roman" w:hAnsi="Times New Roman" w:cs="Times New Roman"/>
          <w:sz w:val="24"/>
          <w:szCs w:val="24"/>
          <w:lang w:eastAsia="fr-FR"/>
        </w:rPr>
        <w:t xml:space="preserve"> in </w:t>
      </w:r>
      <w:proofErr w:type="spellStart"/>
      <w:r w:rsidRPr="005910D9">
        <w:rPr>
          <w:rFonts w:ascii="Times New Roman" w:eastAsia="Times New Roman" w:hAnsi="Times New Roman" w:cs="Times New Roman"/>
          <w:sz w:val="24"/>
          <w:szCs w:val="24"/>
          <w:lang w:eastAsia="fr-FR"/>
        </w:rPr>
        <w:t>improving</w:t>
      </w:r>
      <w:proofErr w:type="spellEnd"/>
      <w:r w:rsidRPr="005910D9">
        <w:rPr>
          <w:rFonts w:ascii="Times New Roman" w:eastAsia="Times New Roman" w:hAnsi="Times New Roman" w:cs="Times New Roman"/>
          <w:sz w:val="24"/>
          <w:szCs w:val="24"/>
          <w:lang w:eastAsia="fr-FR"/>
        </w:rPr>
        <w:t xml:space="preserve"> the management of </w:t>
      </w:r>
      <w:proofErr w:type="spellStart"/>
      <w:r w:rsidRPr="005910D9">
        <w:rPr>
          <w:rFonts w:ascii="Times New Roman" w:eastAsia="Times New Roman" w:hAnsi="Times New Roman" w:cs="Times New Roman"/>
          <w:sz w:val="24"/>
          <w:szCs w:val="24"/>
          <w:lang w:eastAsia="fr-FR"/>
        </w:rPr>
        <w:t>natural</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resources</w:t>
      </w:r>
      <w:proofErr w:type="spellEnd"/>
      <w:r w:rsidRPr="005910D9">
        <w:rPr>
          <w:rFonts w:ascii="Times New Roman" w:eastAsia="Times New Roman" w:hAnsi="Times New Roman" w:cs="Times New Roman"/>
          <w:sz w:val="24"/>
          <w:szCs w:val="24"/>
          <w:lang w:eastAsia="fr-FR"/>
        </w:rPr>
        <w:t xml:space="preserve">. The report </w:t>
      </w:r>
      <w:proofErr w:type="spellStart"/>
      <w:r w:rsidRPr="005910D9">
        <w:rPr>
          <w:rFonts w:ascii="Times New Roman" w:eastAsia="Times New Roman" w:hAnsi="Times New Roman" w:cs="Times New Roman"/>
          <w:sz w:val="24"/>
          <w:szCs w:val="24"/>
          <w:lang w:eastAsia="fr-FR"/>
        </w:rPr>
        <w:t>is</w:t>
      </w:r>
      <w:proofErr w:type="spellEnd"/>
      <w:r w:rsidRPr="005910D9">
        <w:rPr>
          <w:rFonts w:ascii="Times New Roman" w:eastAsia="Times New Roman" w:hAnsi="Times New Roman" w:cs="Times New Roman"/>
          <w:sz w:val="24"/>
          <w:szCs w:val="24"/>
          <w:lang w:eastAsia="fr-FR"/>
        </w:rPr>
        <w:t xml:space="preserve"> part of </w:t>
      </w:r>
      <w:proofErr w:type="spellStart"/>
      <w:r w:rsidRPr="005910D9">
        <w:rPr>
          <w:rFonts w:ascii="Times New Roman" w:eastAsia="Times New Roman" w:hAnsi="Times New Roman" w:cs="Times New Roman"/>
          <w:sz w:val="24"/>
          <w:szCs w:val="24"/>
          <w:lang w:eastAsia="fr-FR"/>
        </w:rPr>
        <w:t>Cameroon’s</w:t>
      </w:r>
      <w:proofErr w:type="spellEnd"/>
      <w:r w:rsidRPr="005910D9">
        <w:rPr>
          <w:rFonts w:ascii="Times New Roman" w:eastAsia="Times New Roman" w:hAnsi="Times New Roman" w:cs="Times New Roman"/>
          <w:sz w:val="24"/>
          <w:szCs w:val="24"/>
          <w:lang w:eastAsia="fr-FR"/>
        </w:rPr>
        <w:t xml:space="preserve"> efforts to lift the </w:t>
      </w:r>
      <w:proofErr w:type="spellStart"/>
      <w:r w:rsidRPr="005910D9">
        <w:rPr>
          <w:rFonts w:ascii="Times New Roman" w:eastAsia="Times New Roman" w:hAnsi="Times New Roman" w:cs="Times New Roman"/>
          <w:sz w:val="24"/>
          <w:szCs w:val="24"/>
          <w:lang w:eastAsia="fr-FR"/>
        </w:rPr>
        <w:t>country’s</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temporary</w:t>
      </w:r>
      <w:proofErr w:type="spellEnd"/>
      <w:r w:rsidRPr="005910D9">
        <w:rPr>
          <w:rFonts w:ascii="Times New Roman" w:eastAsia="Times New Roman" w:hAnsi="Times New Roman" w:cs="Times New Roman"/>
          <w:sz w:val="24"/>
          <w:szCs w:val="24"/>
          <w:lang w:eastAsia="fr-FR"/>
        </w:rPr>
        <w:t xml:space="preserve"> suspension </w:t>
      </w:r>
      <w:proofErr w:type="spellStart"/>
      <w:r w:rsidRPr="005910D9">
        <w:rPr>
          <w:rFonts w:ascii="Times New Roman" w:eastAsia="Times New Roman" w:hAnsi="Times New Roman" w:cs="Times New Roman"/>
          <w:sz w:val="24"/>
          <w:szCs w:val="24"/>
          <w:lang w:eastAsia="fr-FR"/>
        </w:rPr>
        <w:t>from</w:t>
      </w:r>
      <w:proofErr w:type="spellEnd"/>
      <w:r w:rsidRPr="005910D9">
        <w:rPr>
          <w:rFonts w:ascii="Times New Roman" w:eastAsia="Times New Roman" w:hAnsi="Times New Roman" w:cs="Times New Roman"/>
          <w:sz w:val="24"/>
          <w:szCs w:val="24"/>
          <w:lang w:eastAsia="fr-FR"/>
        </w:rPr>
        <w:t xml:space="preserve"> the Extractive Industries </w:t>
      </w:r>
      <w:proofErr w:type="spellStart"/>
      <w:r w:rsidRPr="005910D9">
        <w:rPr>
          <w:rFonts w:ascii="Times New Roman" w:eastAsia="Times New Roman" w:hAnsi="Times New Roman" w:cs="Times New Roman"/>
          <w:sz w:val="24"/>
          <w:szCs w:val="24"/>
          <w:lang w:eastAsia="fr-FR"/>
        </w:rPr>
        <w:t>Transparency</w:t>
      </w:r>
      <w:proofErr w:type="spellEnd"/>
      <w:r w:rsidRPr="005910D9">
        <w:rPr>
          <w:rFonts w:ascii="Times New Roman" w:eastAsia="Times New Roman" w:hAnsi="Times New Roman" w:cs="Times New Roman"/>
          <w:sz w:val="24"/>
          <w:szCs w:val="24"/>
          <w:lang w:eastAsia="fr-FR"/>
        </w:rPr>
        <w:t xml:space="preserve"> Initiative (EITI), </w:t>
      </w:r>
      <w:proofErr w:type="spellStart"/>
      <w:r w:rsidRPr="005910D9">
        <w:rPr>
          <w:rFonts w:ascii="Times New Roman" w:eastAsia="Times New Roman" w:hAnsi="Times New Roman" w:cs="Times New Roman"/>
          <w:sz w:val="24"/>
          <w:szCs w:val="24"/>
          <w:lang w:eastAsia="fr-FR"/>
        </w:rPr>
        <w:t>alongside</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ongoing</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reforms</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aimed</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at</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enhancing</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sector</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governance</w:t>
      </w:r>
      <w:proofErr w:type="spellEnd"/>
      <w:r w:rsidRPr="005910D9">
        <w:rPr>
          <w:rFonts w:ascii="Times New Roman" w:eastAsia="Times New Roman" w:hAnsi="Times New Roman" w:cs="Times New Roman"/>
          <w:sz w:val="24"/>
          <w:szCs w:val="24"/>
          <w:lang w:eastAsia="fr-FR"/>
        </w:rPr>
        <w:t>.</w:t>
      </w:r>
    </w:p>
    <w:p w:rsidR="005910D9" w:rsidRPr="005910D9" w:rsidRDefault="005910D9" w:rsidP="005910D9">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5910D9">
        <w:rPr>
          <w:rFonts w:ascii="Times New Roman" w:eastAsia="Times New Roman" w:hAnsi="Times New Roman" w:cs="Times New Roman"/>
          <w:sz w:val="24"/>
          <w:szCs w:val="24"/>
          <w:lang w:eastAsia="fr-FR"/>
        </w:rPr>
        <w:t>During</w:t>
      </w:r>
      <w:proofErr w:type="spellEnd"/>
      <w:r w:rsidRPr="005910D9">
        <w:rPr>
          <w:rFonts w:ascii="Times New Roman" w:eastAsia="Times New Roman" w:hAnsi="Times New Roman" w:cs="Times New Roman"/>
          <w:sz w:val="24"/>
          <w:szCs w:val="24"/>
          <w:lang w:eastAsia="fr-FR"/>
        </w:rPr>
        <w:t xml:space="preserve"> the </w:t>
      </w:r>
      <w:proofErr w:type="spellStart"/>
      <w:r w:rsidRPr="005910D9">
        <w:rPr>
          <w:rFonts w:ascii="Times New Roman" w:eastAsia="Times New Roman" w:hAnsi="Times New Roman" w:cs="Times New Roman"/>
          <w:sz w:val="24"/>
          <w:szCs w:val="24"/>
          <w:lang w:eastAsia="fr-FR"/>
        </w:rPr>
        <w:t>event</w:t>
      </w:r>
      <w:proofErr w:type="spellEnd"/>
      <w:r w:rsidRPr="005910D9">
        <w:rPr>
          <w:rFonts w:ascii="Times New Roman" w:eastAsia="Times New Roman" w:hAnsi="Times New Roman" w:cs="Times New Roman"/>
          <w:sz w:val="24"/>
          <w:szCs w:val="24"/>
          <w:lang w:eastAsia="fr-FR"/>
        </w:rPr>
        <w:t xml:space="preserve">, Me </w:t>
      </w:r>
      <w:proofErr w:type="spellStart"/>
      <w:r w:rsidRPr="005910D9">
        <w:rPr>
          <w:rFonts w:ascii="Times New Roman" w:eastAsia="Times New Roman" w:hAnsi="Times New Roman" w:cs="Times New Roman"/>
          <w:sz w:val="24"/>
          <w:szCs w:val="24"/>
          <w:lang w:eastAsia="fr-FR"/>
        </w:rPr>
        <w:t>Fouegoum</w:t>
      </w:r>
      <w:proofErr w:type="spellEnd"/>
      <w:r w:rsidRPr="005910D9">
        <w:rPr>
          <w:rFonts w:ascii="Times New Roman" w:eastAsia="Times New Roman" w:hAnsi="Times New Roman" w:cs="Times New Roman"/>
          <w:sz w:val="24"/>
          <w:szCs w:val="24"/>
          <w:lang w:eastAsia="fr-FR"/>
        </w:rPr>
        <w:t xml:space="preserve"> Adeline, </w:t>
      </w:r>
      <w:proofErr w:type="spellStart"/>
      <w:r w:rsidRPr="005910D9">
        <w:rPr>
          <w:rFonts w:ascii="Times New Roman" w:eastAsia="Times New Roman" w:hAnsi="Times New Roman" w:cs="Times New Roman"/>
          <w:sz w:val="24"/>
          <w:szCs w:val="24"/>
          <w:lang w:eastAsia="fr-FR"/>
        </w:rPr>
        <w:t>representative</w:t>
      </w:r>
      <w:proofErr w:type="spellEnd"/>
      <w:r w:rsidRPr="005910D9">
        <w:rPr>
          <w:rFonts w:ascii="Times New Roman" w:eastAsia="Times New Roman" w:hAnsi="Times New Roman" w:cs="Times New Roman"/>
          <w:sz w:val="24"/>
          <w:szCs w:val="24"/>
          <w:lang w:eastAsia="fr-FR"/>
        </w:rPr>
        <w:t xml:space="preserve"> of the Civil Society </w:t>
      </w:r>
      <w:proofErr w:type="spellStart"/>
      <w:r w:rsidRPr="005910D9">
        <w:rPr>
          <w:rFonts w:ascii="Times New Roman" w:eastAsia="Times New Roman" w:hAnsi="Times New Roman" w:cs="Times New Roman"/>
          <w:sz w:val="24"/>
          <w:szCs w:val="24"/>
          <w:lang w:eastAsia="fr-FR"/>
        </w:rPr>
        <w:t>College</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commended</w:t>
      </w:r>
      <w:proofErr w:type="spellEnd"/>
      <w:r w:rsidRPr="005910D9">
        <w:rPr>
          <w:rFonts w:ascii="Times New Roman" w:eastAsia="Times New Roman" w:hAnsi="Times New Roman" w:cs="Times New Roman"/>
          <w:sz w:val="24"/>
          <w:szCs w:val="24"/>
          <w:lang w:eastAsia="fr-FR"/>
        </w:rPr>
        <w:t xml:space="preserve"> the crucial </w:t>
      </w:r>
      <w:proofErr w:type="spellStart"/>
      <w:r w:rsidRPr="005910D9">
        <w:rPr>
          <w:rFonts w:ascii="Times New Roman" w:eastAsia="Times New Roman" w:hAnsi="Times New Roman" w:cs="Times New Roman"/>
          <w:sz w:val="24"/>
          <w:szCs w:val="24"/>
          <w:lang w:eastAsia="fr-FR"/>
        </w:rPr>
        <w:t>role</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played</w:t>
      </w:r>
      <w:proofErr w:type="spellEnd"/>
      <w:r w:rsidRPr="005910D9">
        <w:rPr>
          <w:rFonts w:ascii="Times New Roman" w:eastAsia="Times New Roman" w:hAnsi="Times New Roman" w:cs="Times New Roman"/>
          <w:sz w:val="24"/>
          <w:szCs w:val="24"/>
          <w:lang w:eastAsia="fr-FR"/>
        </w:rPr>
        <w:t xml:space="preserve"> by civil society in monitoring the </w:t>
      </w:r>
      <w:proofErr w:type="spellStart"/>
      <w:r w:rsidRPr="005910D9">
        <w:rPr>
          <w:rFonts w:ascii="Times New Roman" w:eastAsia="Times New Roman" w:hAnsi="Times New Roman" w:cs="Times New Roman"/>
          <w:sz w:val="24"/>
          <w:szCs w:val="24"/>
          <w:lang w:eastAsia="fr-FR"/>
        </w:rPr>
        <w:t>implementation</w:t>
      </w:r>
      <w:proofErr w:type="spellEnd"/>
      <w:r w:rsidRPr="005910D9">
        <w:rPr>
          <w:rFonts w:ascii="Times New Roman" w:eastAsia="Times New Roman" w:hAnsi="Times New Roman" w:cs="Times New Roman"/>
          <w:sz w:val="24"/>
          <w:szCs w:val="24"/>
          <w:lang w:eastAsia="fr-FR"/>
        </w:rPr>
        <w:t xml:space="preserve"> of EITI in </w:t>
      </w:r>
      <w:proofErr w:type="spellStart"/>
      <w:r w:rsidRPr="005910D9">
        <w:rPr>
          <w:rFonts w:ascii="Times New Roman" w:eastAsia="Times New Roman" w:hAnsi="Times New Roman" w:cs="Times New Roman"/>
          <w:sz w:val="24"/>
          <w:szCs w:val="24"/>
          <w:lang w:eastAsia="fr-FR"/>
        </w:rPr>
        <w:t>Cameroon</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She</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also</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emphasized</w:t>
      </w:r>
      <w:proofErr w:type="spellEnd"/>
      <w:r w:rsidRPr="005910D9">
        <w:rPr>
          <w:rFonts w:ascii="Times New Roman" w:eastAsia="Times New Roman" w:hAnsi="Times New Roman" w:cs="Times New Roman"/>
          <w:sz w:val="24"/>
          <w:szCs w:val="24"/>
          <w:lang w:eastAsia="fr-FR"/>
        </w:rPr>
        <w:t xml:space="preserve"> the </w:t>
      </w:r>
      <w:proofErr w:type="spellStart"/>
      <w:r w:rsidRPr="005910D9">
        <w:rPr>
          <w:rFonts w:ascii="Times New Roman" w:eastAsia="Times New Roman" w:hAnsi="Times New Roman" w:cs="Times New Roman"/>
          <w:sz w:val="24"/>
          <w:szCs w:val="24"/>
          <w:lang w:eastAsia="fr-FR"/>
        </w:rPr>
        <w:t>need</w:t>
      </w:r>
      <w:proofErr w:type="spellEnd"/>
      <w:r w:rsidRPr="005910D9">
        <w:rPr>
          <w:rFonts w:ascii="Times New Roman" w:eastAsia="Times New Roman" w:hAnsi="Times New Roman" w:cs="Times New Roman"/>
          <w:sz w:val="24"/>
          <w:szCs w:val="24"/>
          <w:lang w:eastAsia="fr-FR"/>
        </w:rPr>
        <w:t xml:space="preserve"> to </w:t>
      </w:r>
      <w:proofErr w:type="spellStart"/>
      <w:r w:rsidRPr="005910D9">
        <w:rPr>
          <w:rFonts w:ascii="Times New Roman" w:eastAsia="Times New Roman" w:hAnsi="Times New Roman" w:cs="Times New Roman"/>
          <w:sz w:val="24"/>
          <w:szCs w:val="24"/>
          <w:lang w:eastAsia="fr-FR"/>
        </w:rPr>
        <w:t>further</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strengthen</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transparency</w:t>
      </w:r>
      <w:proofErr w:type="spellEnd"/>
      <w:r w:rsidRPr="005910D9">
        <w:rPr>
          <w:rFonts w:ascii="Times New Roman" w:eastAsia="Times New Roman" w:hAnsi="Times New Roman" w:cs="Times New Roman"/>
          <w:sz w:val="24"/>
          <w:szCs w:val="24"/>
          <w:lang w:eastAsia="fr-FR"/>
        </w:rPr>
        <w:t xml:space="preserve"> and </w:t>
      </w:r>
      <w:proofErr w:type="spellStart"/>
      <w:r w:rsidRPr="005910D9">
        <w:rPr>
          <w:rFonts w:ascii="Times New Roman" w:eastAsia="Times New Roman" w:hAnsi="Times New Roman" w:cs="Times New Roman"/>
          <w:sz w:val="24"/>
          <w:szCs w:val="24"/>
          <w:lang w:eastAsia="fr-FR"/>
        </w:rPr>
        <w:t>maintain</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stakeholder</w:t>
      </w:r>
      <w:proofErr w:type="spellEnd"/>
      <w:r w:rsidRPr="005910D9">
        <w:rPr>
          <w:rFonts w:ascii="Times New Roman" w:eastAsia="Times New Roman" w:hAnsi="Times New Roman" w:cs="Times New Roman"/>
          <w:sz w:val="24"/>
          <w:szCs w:val="24"/>
          <w:lang w:eastAsia="fr-FR"/>
        </w:rPr>
        <w:t xml:space="preserve"> engagement for a more </w:t>
      </w:r>
      <w:proofErr w:type="spellStart"/>
      <w:r w:rsidRPr="005910D9">
        <w:rPr>
          <w:rFonts w:ascii="Times New Roman" w:eastAsia="Times New Roman" w:hAnsi="Times New Roman" w:cs="Times New Roman"/>
          <w:sz w:val="24"/>
          <w:szCs w:val="24"/>
          <w:lang w:eastAsia="fr-FR"/>
        </w:rPr>
        <w:t>responsible</w:t>
      </w:r>
      <w:proofErr w:type="spellEnd"/>
      <w:r w:rsidRPr="005910D9">
        <w:rPr>
          <w:rFonts w:ascii="Times New Roman" w:eastAsia="Times New Roman" w:hAnsi="Times New Roman" w:cs="Times New Roman"/>
          <w:sz w:val="24"/>
          <w:szCs w:val="24"/>
          <w:lang w:eastAsia="fr-FR"/>
        </w:rPr>
        <w:t xml:space="preserve"> extractive </w:t>
      </w:r>
      <w:proofErr w:type="spellStart"/>
      <w:r w:rsidRPr="005910D9">
        <w:rPr>
          <w:rFonts w:ascii="Times New Roman" w:eastAsia="Times New Roman" w:hAnsi="Times New Roman" w:cs="Times New Roman"/>
          <w:sz w:val="24"/>
          <w:szCs w:val="24"/>
          <w:lang w:eastAsia="fr-FR"/>
        </w:rPr>
        <w:t>sector</w:t>
      </w:r>
      <w:proofErr w:type="spellEnd"/>
      <w:r w:rsidRPr="005910D9">
        <w:rPr>
          <w:rFonts w:ascii="Times New Roman" w:eastAsia="Times New Roman" w:hAnsi="Times New Roman" w:cs="Times New Roman"/>
          <w:sz w:val="24"/>
          <w:szCs w:val="24"/>
          <w:lang w:eastAsia="fr-FR"/>
        </w:rPr>
        <w:t>.</w:t>
      </w:r>
    </w:p>
    <w:p w:rsidR="005910D9" w:rsidRPr="005910D9" w:rsidRDefault="005910D9" w:rsidP="005910D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10D9">
        <w:rPr>
          <w:rFonts w:ascii="Times New Roman" w:eastAsia="Times New Roman" w:hAnsi="Times New Roman" w:cs="Times New Roman"/>
          <w:sz w:val="24"/>
          <w:szCs w:val="24"/>
          <w:lang w:eastAsia="fr-FR"/>
        </w:rPr>
        <w:t xml:space="preserve">Mme Jessica </w:t>
      </w:r>
      <w:proofErr w:type="spellStart"/>
      <w:r w:rsidRPr="005910D9">
        <w:rPr>
          <w:rFonts w:ascii="Times New Roman" w:eastAsia="Times New Roman" w:hAnsi="Times New Roman" w:cs="Times New Roman"/>
          <w:sz w:val="24"/>
          <w:szCs w:val="24"/>
          <w:lang w:eastAsia="fr-FR"/>
        </w:rPr>
        <w:t>Lengha</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Abega</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representing</w:t>
      </w:r>
      <w:proofErr w:type="spellEnd"/>
      <w:r w:rsidRPr="005910D9">
        <w:rPr>
          <w:rFonts w:ascii="Times New Roman" w:eastAsia="Times New Roman" w:hAnsi="Times New Roman" w:cs="Times New Roman"/>
          <w:sz w:val="24"/>
          <w:szCs w:val="24"/>
          <w:lang w:eastAsia="fr-FR"/>
        </w:rPr>
        <w:t xml:space="preserve"> the </w:t>
      </w:r>
      <w:proofErr w:type="spellStart"/>
      <w:r w:rsidRPr="005910D9">
        <w:rPr>
          <w:rFonts w:ascii="Times New Roman" w:eastAsia="Times New Roman" w:hAnsi="Times New Roman" w:cs="Times New Roman"/>
          <w:sz w:val="24"/>
          <w:szCs w:val="24"/>
          <w:lang w:eastAsia="fr-FR"/>
        </w:rPr>
        <w:t>oil</w:t>
      </w:r>
      <w:proofErr w:type="spellEnd"/>
      <w:r w:rsidRPr="005910D9">
        <w:rPr>
          <w:rFonts w:ascii="Times New Roman" w:eastAsia="Times New Roman" w:hAnsi="Times New Roman" w:cs="Times New Roman"/>
          <w:sz w:val="24"/>
          <w:szCs w:val="24"/>
          <w:lang w:eastAsia="fr-FR"/>
        </w:rPr>
        <w:t xml:space="preserve"> and </w:t>
      </w:r>
      <w:proofErr w:type="spellStart"/>
      <w:r w:rsidRPr="005910D9">
        <w:rPr>
          <w:rFonts w:ascii="Times New Roman" w:eastAsia="Times New Roman" w:hAnsi="Times New Roman" w:cs="Times New Roman"/>
          <w:sz w:val="24"/>
          <w:szCs w:val="24"/>
          <w:lang w:eastAsia="fr-FR"/>
        </w:rPr>
        <w:t>gas</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sector</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praised</w:t>
      </w:r>
      <w:proofErr w:type="spellEnd"/>
      <w:r w:rsidRPr="005910D9">
        <w:rPr>
          <w:rFonts w:ascii="Times New Roman" w:eastAsia="Times New Roman" w:hAnsi="Times New Roman" w:cs="Times New Roman"/>
          <w:sz w:val="24"/>
          <w:szCs w:val="24"/>
          <w:lang w:eastAsia="fr-FR"/>
        </w:rPr>
        <w:t xml:space="preserve"> the </w:t>
      </w:r>
      <w:proofErr w:type="spellStart"/>
      <w:r w:rsidRPr="005910D9">
        <w:rPr>
          <w:rFonts w:ascii="Times New Roman" w:eastAsia="Times New Roman" w:hAnsi="Times New Roman" w:cs="Times New Roman"/>
          <w:sz w:val="24"/>
          <w:szCs w:val="24"/>
          <w:lang w:eastAsia="fr-FR"/>
        </w:rPr>
        <w:t>significant</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achievements</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under</w:t>
      </w:r>
      <w:proofErr w:type="spellEnd"/>
      <w:r w:rsidRPr="005910D9">
        <w:rPr>
          <w:rFonts w:ascii="Times New Roman" w:eastAsia="Times New Roman" w:hAnsi="Times New Roman" w:cs="Times New Roman"/>
          <w:sz w:val="24"/>
          <w:szCs w:val="24"/>
          <w:lang w:eastAsia="fr-FR"/>
        </w:rPr>
        <w:t xml:space="preserve"> EITI </w:t>
      </w:r>
      <w:proofErr w:type="spellStart"/>
      <w:r w:rsidRPr="005910D9">
        <w:rPr>
          <w:rFonts w:ascii="Times New Roman" w:eastAsia="Times New Roman" w:hAnsi="Times New Roman" w:cs="Times New Roman"/>
          <w:sz w:val="24"/>
          <w:szCs w:val="24"/>
          <w:lang w:eastAsia="fr-FR"/>
        </w:rPr>
        <w:t>implementation</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while</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acknowledging</w:t>
      </w:r>
      <w:proofErr w:type="spellEnd"/>
      <w:r w:rsidRPr="005910D9">
        <w:rPr>
          <w:rFonts w:ascii="Times New Roman" w:eastAsia="Times New Roman" w:hAnsi="Times New Roman" w:cs="Times New Roman"/>
          <w:sz w:val="24"/>
          <w:szCs w:val="24"/>
          <w:lang w:eastAsia="fr-FR"/>
        </w:rPr>
        <w:t xml:space="preserve"> the challenges </w:t>
      </w:r>
      <w:proofErr w:type="spellStart"/>
      <w:r w:rsidRPr="005910D9">
        <w:rPr>
          <w:rFonts w:ascii="Times New Roman" w:eastAsia="Times New Roman" w:hAnsi="Times New Roman" w:cs="Times New Roman"/>
          <w:sz w:val="24"/>
          <w:szCs w:val="24"/>
          <w:lang w:eastAsia="fr-FR"/>
        </w:rPr>
        <w:t>faced</w:t>
      </w:r>
      <w:proofErr w:type="spellEnd"/>
      <w:r w:rsidRPr="005910D9">
        <w:rPr>
          <w:rFonts w:ascii="Times New Roman" w:eastAsia="Times New Roman" w:hAnsi="Times New Roman" w:cs="Times New Roman"/>
          <w:sz w:val="24"/>
          <w:szCs w:val="24"/>
          <w:lang w:eastAsia="fr-FR"/>
        </w:rPr>
        <w:t xml:space="preserve"> by extractive </w:t>
      </w:r>
      <w:proofErr w:type="spellStart"/>
      <w:r w:rsidRPr="005910D9">
        <w:rPr>
          <w:rFonts w:ascii="Times New Roman" w:eastAsia="Times New Roman" w:hAnsi="Times New Roman" w:cs="Times New Roman"/>
          <w:sz w:val="24"/>
          <w:szCs w:val="24"/>
          <w:lang w:eastAsia="fr-FR"/>
        </w:rPr>
        <w:t>companies</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However</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she</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reaffirmed</w:t>
      </w:r>
      <w:proofErr w:type="spellEnd"/>
      <w:r w:rsidRPr="005910D9">
        <w:rPr>
          <w:rFonts w:ascii="Times New Roman" w:eastAsia="Times New Roman" w:hAnsi="Times New Roman" w:cs="Times New Roman"/>
          <w:sz w:val="24"/>
          <w:szCs w:val="24"/>
          <w:lang w:eastAsia="fr-FR"/>
        </w:rPr>
        <w:t xml:space="preserve"> the </w:t>
      </w:r>
      <w:proofErr w:type="spellStart"/>
      <w:r w:rsidRPr="005910D9">
        <w:rPr>
          <w:rFonts w:ascii="Times New Roman" w:eastAsia="Times New Roman" w:hAnsi="Times New Roman" w:cs="Times New Roman"/>
          <w:sz w:val="24"/>
          <w:szCs w:val="24"/>
          <w:lang w:eastAsia="fr-FR"/>
        </w:rPr>
        <w:t>industry’s</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commitment</w:t>
      </w:r>
      <w:proofErr w:type="spellEnd"/>
      <w:r w:rsidRPr="005910D9">
        <w:rPr>
          <w:rFonts w:ascii="Times New Roman" w:eastAsia="Times New Roman" w:hAnsi="Times New Roman" w:cs="Times New Roman"/>
          <w:sz w:val="24"/>
          <w:szCs w:val="24"/>
          <w:lang w:eastAsia="fr-FR"/>
        </w:rPr>
        <w:t xml:space="preserve"> to continue </w:t>
      </w:r>
      <w:proofErr w:type="spellStart"/>
      <w:r w:rsidRPr="005910D9">
        <w:rPr>
          <w:rFonts w:ascii="Times New Roman" w:eastAsia="Times New Roman" w:hAnsi="Times New Roman" w:cs="Times New Roman"/>
          <w:sz w:val="24"/>
          <w:szCs w:val="24"/>
          <w:lang w:eastAsia="fr-FR"/>
        </w:rPr>
        <w:t>cooperating</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with</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authorities</w:t>
      </w:r>
      <w:proofErr w:type="spellEnd"/>
      <w:r w:rsidRPr="005910D9">
        <w:rPr>
          <w:rFonts w:ascii="Times New Roman" w:eastAsia="Times New Roman" w:hAnsi="Times New Roman" w:cs="Times New Roman"/>
          <w:sz w:val="24"/>
          <w:szCs w:val="24"/>
          <w:lang w:eastAsia="fr-FR"/>
        </w:rPr>
        <w:t xml:space="preserve"> to </w:t>
      </w:r>
      <w:proofErr w:type="spellStart"/>
      <w:r w:rsidRPr="005910D9">
        <w:rPr>
          <w:rFonts w:ascii="Times New Roman" w:eastAsia="Times New Roman" w:hAnsi="Times New Roman" w:cs="Times New Roman"/>
          <w:sz w:val="24"/>
          <w:szCs w:val="24"/>
          <w:lang w:eastAsia="fr-FR"/>
        </w:rPr>
        <w:t>improve</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transparency</w:t>
      </w:r>
      <w:proofErr w:type="spellEnd"/>
      <w:r w:rsidRPr="005910D9">
        <w:rPr>
          <w:rFonts w:ascii="Times New Roman" w:eastAsia="Times New Roman" w:hAnsi="Times New Roman" w:cs="Times New Roman"/>
          <w:sz w:val="24"/>
          <w:szCs w:val="24"/>
          <w:lang w:eastAsia="fr-FR"/>
        </w:rPr>
        <w:t xml:space="preserve"> and </w:t>
      </w:r>
      <w:proofErr w:type="spellStart"/>
      <w:r w:rsidRPr="005910D9">
        <w:rPr>
          <w:rFonts w:ascii="Times New Roman" w:eastAsia="Times New Roman" w:hAnsi="Times New Roman" w:cs="Times New Roman"/>
          <w:sz w:val="24"/>
          <w:szCs w:val="24"/>
          <w:lang w:eastAsia="fr-FR"/>
        </w:rPr>
        <w:t>sector</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efficiency</w:t>
      </w:r>
      <w:proofErr w:type="spellEnd"/>
      <w:r w:rsidRPr="005910D9">
        <w:rPr>
          <w:rFonts w:ascii="Times New Roman" w:eastAsia="Times New Roman" w:hAnsi="Times New Roman" w:cs="Times New Roman"/>
          <w:sz w:val="24"/>
          <w:szCs w:val="24"/>
          <w:lang w:eastAsia="fr-FR"/>
        </w:rPr>
        <w:t>.</w:t>
      </w:r>
    </w:p>
    <w:p w:rsidR="005910D9" w:rsidRPr="005910D9" w:rsidRDefault="005910D9" w:rsidP="005910D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10D9">
        <w:rPr>
          <w:rFonts w:ascii="Times New Roman" w:eastAsia="Times New Roman" w:hAnsi="Times New Roman" w:cs="Times New Roman"/>
          <w:sz w:val="24"/>
          <w:szCs w:val="24"/>
          <w:lang w:eastAsia="fr-FR"/>
        </w:rPr>
        <w:t xml:space="preserve">Acting </w:t>
      </w:r>
      <w:proofErr w:type="spellStart"/>
      <w:r w:rsidRPr="005910D9">
        <w:rPr>
          <w:rFonts w:ascii="Times New Roman" w:eastAsia="Times New Roman" w:hAnsi="Times New Roman" w:cs="Times New Roman"/>
          <w:sz w:val="24"/>
          <w:szCs w:val="24"/>
          <w:lang w:eastAsia="fr-FR"/>
        </w:rPr>
        <w:t>Minister</w:t>
      </w:r>
      <w:proofErr w:type="spellEnd"/>
      <w:r w:rsidRPr="005910D9">
        <w:rPr>
          <w:rFonts w:ascii="Times New Roman" w:eastAsia="Times New Roman" w:hAnsi="Times New Roman" w:cs="Times New Roman"/>
          <w:sz w:val="24"/>
          <w:szCs w:val="24"/>
          <w:lang w:eastAsia="fr-FR"/>
        </w:rPr>
        <w:t xml:space="preserve"> of Mines, </w:t>
      </w:r>
      <w:proofErr w:type="spellStart"/>
      <w:r w:rsidRPr="005910D9">
        <w:rPr>
          <w:rFonts w:ascii="Times New Roman" w:eastAsia="Times New Roman" w:hAnsi="Times New Roman" w:cs="Times New Roman"/>
          <w:sz w:val="24"/>
          <w:szCs w:val="24"/>
          <w:lang w:eastAsia="fr-FR"/>
        </w:rPr>
        <w:t>Industry</w:t>
      </w:r>
      <w:proofErr w:type="spellEnd"/>
      <w:r w:rsidRPr="005910D9">
        <w:rPr>
          <w:rFonts w:ascii="Times New Roman" w:eastAsia="Times New Roman" w:hAnsi="Times New Roman" w:cs="Times New Roman"/>
          <w:sz w:val="24"/>
          <w:szCs w:val="24"/>
          <w:lang w:eastAsia="fr-FR"/>
        </w:rPr>
        <w:t xml:space="preserve">, and </w:t>
      </w:r>
      <w:proofErr w:type="spellStart"/>
      <w:r w:rsidRPr="005910D9">
        <w:rPr>
          <w:rFonts w:ascii="Times New Roman" w:eastAsia="Times New Roman" w:hAnsi="Times New Roman" w:cs="Times New Roman"/>
          <w:sz w:val="24"/>
          <w:szCs w:val="24"/>
          <w:lang w:eastAsia="fr-FR"/>
        </w:rPr>
        <w:t>Technological</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Development</w:t>
      </w:r>
      <w:proofErr w:type="spellEnd"/>
      <w:r w:rsidRPr="005910D9">
        <w:rPr>
          <w:rFonts w:ascii="Times New Roman" w:eastAsia="Times New Roman" w:hAnsi="Times New Roman" w:cs="Times New Roman"/>
          <w:sz w:val="24"/>
          <w:szCs w:val="24"/>
          <w:lang w:eastAsia="fr-FR"/>
        </w:rPr>
        <w:t xml:space="preserve">, Mr. FUH </w:t>
      </w:r>
      <w:proofErr w:type="spellStart"/>
      <w:r w:rsidRPr="005910D9">
        <w:rPr>
          <w:rFonts w:ascii="Times New Roman" w:eastAsia="Times New Roman" w:hAnsi="Times New Roman" w:cs="Times New Roman"/>
          <w:sz w:val="24"/>
          <w:szCs w:val="24"/>
          <w:lang w:eastAsia="fr-FR"/>
        </w:rPr>
        <w:t>Calistus</w:t>
      </w:r>
      <w:proofErr w:type="spellEnd"/>
      <w:r w:rsidRPr="005910D9">
        <w:rPr>
          <w:rFonts w:ascii="Times New Roman" w:eastAsia="Times New Roman" w:hAnsi="Times New Roman" w:cs="Times New Roman"/>
          <w:sz w:val="24"/>
          <w:szCs w:val="24"/>
          <w:lang w:eastAsia="fr-FR"/>
        </w:rPr>
        <w:t xml:space="preserve"> Gentry, </w:t>
      </w:r>
      <w:proofErr w:type="spellStart"/>
      <w:r w:rsidRPr="005910D9">
        <w:rPr>
          <w:rFonts w:ascii="Times New Roman" w:eastAsia="Times New Roman" w:hAnsi="Times New Roman" w:cs="Times New Roman"/>
          <w:sz w:val="24"/>
          <w:szCs w:val="24"/>
          <w:lang w:eastAsia="fr-FR"/>
        </w:rPr>
        <w:t>opened</w:t>
      </w:r>
      <w:proofErr w:type="spellEnd"/>
      <w:r w:rsidRPr="005910D9">
        <w:rPr>
          <w:rFonts w:ascii="Times New Roman" w:eastAsia="Times New Roman" w:hAnsi="Times New Roman" w:cs="Times New Roman"/>
          <w:sz w:val="24"/>
          <w:szCs w:val="24"/>
          <w:lang w:eastAsia="fr-FR"/>
        </w:rPr>
        <w:t xml:space="preserve"> the workshop by </w:t>
      </w:r>
      <w:proofErr w:type="spellStart"/>
      <w:r w:rsidRPr="005910D9">
        <w:rPr>
          <w:rFonts w:ascii="Times New Roman" w:eastAsia="Times New Roman" w:hAnsi="Times New Roman" w:cs="Times New Roman"/>
          <w:sz w:val="24"/>
          <w:szCs w:val="24"/>
          <w:lang w:eastAsia="fr-FR"/>
        </w:rPr>
        <w:t>stressing</w:t>
      </w:r>
      <w:proofErr w:type="spellEnd"/>
      <w:r w:rsidRPr="005910D9">
        <w:rPr>
          <w:rFonts w:ascii="Times New Roman" w:eastAsia="Times New Roman" w:hAnsi="Times New Roman" w:cs="Times New Roman"/>
          <w:sz w:val="24"/>
          <w:szCs w:val="24"/>
          <w:lang w:eastAsia="fr-FR"/>
        </w:rPr>
        <w:t xml:space="preserve"> the </w:t>
      </w:r>
      <w:proofErr w:type="spellStart"/>
      <w:r w:rsidRPr="005910D9">
        <w:rPr>
          <w:rFonts w:ascii="Times New Roman" w:eastAsia="Times New Roman" w:hAnsi="Times New Roman" w:cs="Times New Roman"/>
          <w:sz w:val="24"/>
          <w:szCs w:val="24"/>
          <w:lang w:eastAsia="fr-FR"/>
        </w:rPr>
        <w:t>need</w:t>
      </w:r>
      <w:proofErr w:type="spellEnd"/>
      <w:r w:rsidRPr="005910D9">
        <w:rPr>
          <w:rFonts w:ascii="Times New Roman" w:eastAsia="Times New Roman" w:hAnsi="Times New Roman" w:cs="Times New Roman"/>
          <w:sz w:val="24"/>
          <w:szCs w:val="24"/>
          <w:lang w:eastAsia="fr-FR"/>
        </w:rPr>
        <w:t xml:space="preserve"> for </w:t>
      </w:r>
      <w:proofErr w:type="spellStart"/>
      <w:r w:rsidRPr="005910D9">
        <w:rPr>
          <w:rFonts w:ascii="Times New Roman" w:eastAsia="Times New Roman" w:hAnsi="Times New Roman" w:cs="Times New Roman"/>
          <w:sz w:val="24"/>
          <w:szCs w:val="24"/>
          <w:lang w:eastAsia="fr-FR"/>
        </w:rPr>
        <w:t>Cameroon</w:t>
      </w:r>
      <w:proofErr w:type="spellEnd"/>
      <w:r w:rsidRPr="005910D9">
        <w:rPr>
          <w:rFonts w:ascii="Times New Roman" w:eastAsia="Times New Roman" w:hAnsi="Times New Roman" w:cs="Times New Roman"/>
          <w:sz w:val="24"/>
          <w:szCs w:val="24"/>
          <w:lang w:eastAsia="fr-FR"/>
        </w:rPr>
        <w:t xml:space="preserve"> to </w:t>
      </w:r>
      <w:proofErr w:type="spellStart"/>
      <w:r w:rsidRPr="005910D9">
        <w:rPr>
          <w:rFonts w:ascii="Times New Roman" w:eastAsia="Times New Roman" w:hAnsi="Times New Roman" w:cs="Times New Roman"/>
          <w:sz w:val="24"/>
          <w:szCs w:val="24"/>
          <w:lang w:eastAsia="fr-FR"/>
        </w:rPr>
        <w:t>intensify</w:t>
      </w:r>
      <w:proofErr w:type="spellEnd"/>
      <w:r w:rsidRPr="005910D9">
        <w:rPr>
          <w:rFonts w:ascii="Times New Roman" w:eastAsia="Times New Roman" w:hAnsi="Times New Roman" w:cs="Times New Roman"/>
          <w:sz w:val="24"/>
          <w:szCs w:val="24"/>
          <w:lang w:eastAsia="fr-FR"/>
        </w:rPr>
        <w:t xml:space="preserve"> efforts to </w:t>
      </w:r>
      <w:proofErr w:type="spellStart"/>
      <w:r w:rsidRPr="005910D9">
        <w:rPr>
          <w:rFonts w:ascii="Times New Roman" w:eastAsia="Times New Roman" w:hAnsi="Times New Roman" w:cs="Times New Roman"/>
          <w:sz w:val="24"/>
          <w:szCs w:val="24"/>
          <w:lang w:eastAsia="fr-FR"/>
        </w:rPr>
        <w:t>meet</w:t>
      </w:r>
      <w:proofErr w:type="spellEnd"/>
      <w:r w:rsidRPr="005910D9">
        <w:rPr>
          <w:rFonts w:ascii="Times New Roman" w:eastAsia="Times New Roman" w:hAnsi="Times New Roman" w:cs="Times New Roman"/>
          <w:sz w:val="24"/>
          <w:szCs w:val="24"/>
          <w:lang w:eastAsia="fr-FR"/>
        </w:rPr>
        <w:t xml:space="preserve"> EITI standards and </w:t>
      </w:r>
      <w:proofErr w:type="spellStart"/>
      <w:r w:rsidRPr="005910D9">
        <w:rPr>
          <w:rFonts w:ascii="Times New Roman" w:eastAsia="Times New Roman" w:hAnsi="Times New Roman" w:cs="Times New Roman"/>
          <w:sz w:val="24"/>
          <w:szCs w:val="24"/>
          <w:lang w:eastAsia="fr-FR"/>
        </w:rPr>
        <w:t>highlighting</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ongoing</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reforms</w:t>
      </w:r>
      <w:proofErr w:type="spellEnd"/>
      <w:r w:rsidRPr="005910D9">
        <w:rPr>
          <w:rFonts w:ascii="Times New Roman" w:eastAsia="Times New Roman" w:hAnsi="Times New Roman" w:cs="Times New Roman"/>
          <w:sz w:val="24"/>
          <w:szCs w:val="24"/>
          <w:lang w:eastAsia="fr-FR"/>
        </w:rPr>
        <w:t xml:space="preserve"> to </w:t>
      </w:r>
      <w:proofErr w:type="spellStart"/>
      <w:r w:rsidRPr="005910D9">
        <w:rPr>
          <w:rFonts w:ascii="Times New Roman" w:eastAsia="Times New Roman" w:hAnsi="Times New Roman" w:cs="Times New Roman"/>
          <w:sz w:val="24"/>
          <w:szCs w:val="24"/>
          <w:lang w:eastAsia="fr-FR"/>
        </w:rPr>
        <w:t>improve</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governance</w:t>
      </w:r>
      <w:proofErr w:type="spellEnd"/>
      <w:r w:rsidRPr="005910D9">
        <w:rPr>
          <w:rFonts w:ascii="Times New Roman" w:eastAsia="Times New Roman" w:hAnsi="Times New Roman" w:cs="Times New Roman"/>
          <w:sz w:val="24"/>
          <w:szCs w:val="24"/>
          <w:lang w:eastAsia="fr-FR"/>
        </w:rPr>
        <w:t xml:space="preserve"> and engage </w:t>
      </w:r>
      <w:proofErr w:type="spellStart"/>
      <w:r w:rsidRPr="005910D9">
        <w:rPr>
          <w:rFonts w:ascii="Times New Roman" w:eastAsia="Times New Roman" w:hAnsi="Times New Roman" w:cs="Times New Roman"/>
          <w:sz w:val="24"/>
          <w:szCs w:val="24"/>
          <w:lang w:eastAsia="fr-FR"/>
        </w:rPr>
        <w:t>stakeholders</w:t>
      </w:r>
      <w:proofErr w:type="spellEnd"/>
      <w:r w:rsidRPr="005910D9">
        <w:rPr>
          <w:rFonts w:ascii="Times New Roman" w:eastAsia="Times New Roman" w:hAnsi="Times New Roman" w:cs="Times New Roman"/>
          <w:sz w:val="24"/>
          <w:szCs w:val="24"/>
          <w:lang w:eastAsia="fr-FR"/>
        </w:rPr>
        <w:t xml:space="preserve"> in major </w:t>
      </w:r>
      <w:proofErr w:type="spellStart"/>
      <w:r w:rsidRPr="005910D9">
        <w:rPr>
          <w:rFonts w:ascii="Times New Roman" w:eastAsia="Times New Roman" w:hAnsi="Times New Roman" w:cs="Times New Roman"/>
          <w:sz w:val="24"/>
          <w:szCs w:val="24"/>
          <w:lang w:eastAsia="fr-FR"/>
        </w:rPr>
        <w:t>mining</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projects</w:t>
      </w:r>
      <w:proofErr w:type="spellEnd"/>
      <w:r w:rsidRPr="005910D9">
        <w:rPr>
          <w:rFonts w:ascii="Times New Roman" w:eastAsia="Times New Roman" w:hAnsi="Times New Roman" w:cs="Times New Roman"/>
          <w:sz w:val="24"/>
          <w:szCs w:val="24"/>
          <w:lang w:eastAsia="fr-FR"/>
        </w:rPr>
        <w:t>.</w:t>
      </w:r>
    </w:p>
    <w:p w:rsidR="005910D9" w:rsidRPr="005910D9" w:rsidRDefault="005910D9" w:rsidP="005910D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10D9">
        <w:rPr>
          <w:rFonts w:ascii="Times New Roman" w:eastAsia="Times New Roman" w:hAnsi="Times New Roman" w:cs="Times New Roman"/>
          <w:sz w:val="24"/>
          <w:szCs w:val="24"/>
          <w:lang w:eastAsia="fr-FR"/>
        </w:rPr>
        <w:t xml:space="preserve">The EITI 2022 report </w:t>
      </w:r>
      <w:proofErr w:type="spellStart"/>
      <w:r w:rsidRPr="005910D9">
        <w:rPr>
          <w:rFonts w:ascii="Times New Roman" w:eastAsia="Times New Roman" w:hAnsi="Times New Roman" w:cs="Times New Roman"/>
          <w:sz w:val="24"/>
          <w:szCs w:val="24"/>
          <w:lang w:eastAsia="fr-FR"/>
        </w:rPr>
        <w:t>was</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presented</w:t>
      </w:r>
      <w:proofErr w:type="spellEnd"/>
      <w:r w:rsidRPr="005910D9">
        <w:rPr>
          <w:rFonts w:ascii="Times New Roman" w:eastAsia="Times New Roman" w:hAnsi="Times New Roman" w:cs="Times New Roman"/>
          <w:sz w:val="24"/>
          <w:szCs w:val="24"/>
          <w:lang w:eastAsia="fr-FR"/>
        </w:rPr>
        <w:t xml:space="preserve"> by Mr. Karim </w:t>
      </w:r>
      <w:proofErr w:type="spellStart"/>
      <w:r w:rsidRPr="005910D9">
        <w:rPr>
          <w:rFonts w:ascii="Times New Roman" w:eastAsia="Times New Roman" w:hAnsi="Times New Roman" w:cs="Times New Roman"/>
          <w:sz w:val="24"/>
          <w:szCs w:val="24"/>
          <w:lang w:eastAsia="fr-FR"/>
        </w:rPr>
        <w:t>Lourimi</w:t>
      </w:r>
      <w:proofErr w:type="spellEnd"/>
      <w:r w:rsidRPr="005910D9">
        <w:rPr>
          <w:rFonts w:ascii="Times New Roman" w:eastAsia="Times New Roman" w:hAnsi="Times New Roman" w:cs="Times New Roman"/>
          <w:sz w:val="24"/>
          <w:szCs w:val="24"/>
          <w:lang w:eastAsia="fr-FR"/>
        </w:rPr>
        <w:t xml:space="preserve">, an </w:t>
      </w:r>
      <w:proofErr w:type="spellStart"/>
      <w:r w:rsidRPr="005910D9">
        <w:rPr>
          <w:rFonts w:ascii="Times New Roman" w:eastAsia="Times New Roman" w:hAnsi="Times New Roman" w:cs="Times New Roman"/>
          <w:sz w:val="24"/>
          <w:szCs w:val="24"/>
          <w:lang w:eastAsia="fr-FR"/>
        </w:rPr>
        <w:t>independent</w:t>
      </w:r>
      <w:proofErr w:type="spellEnd"/>
      <w:r w:rsidRPr="005910D9">
        <w:rPr>
          <w:rFonts w:ascii="Times New Roman" w:eastAsia="Times New Roman" w:hAnsi="Times New Roman" w:cs="Times New Roman"/>
          <w:sz w:val="24"/>
          <w:szCs w:val="24"/>
          <w:lang w:eastAsia="fr-FR"/>
        </w:rPr>
        <w:t xml:space="preserve"> consultant </w:t>
      </w:r>
      <w:proofErr w:type="spellStart"/>
      <w:r w:rsidRPr="005910D9">
        <w:rPr>
          <w:rFonts w:ascii="Times New Roman" w:eastAsia="Times New Roman" w:hAnsi="Times New Roman" w:cs="Times New Roman"/>
          <w:sz w:val="24"/>
          <w:szCs w:val="24"/>
          <w:lang w:eastAsia="fr-FR"/>
        </w:rPr>
        <w:t>from</w:t>
      </w:r>
      <w:proofErr w:type="spellEnd"/>
      <w:r w:rsidRPr="005910D9">
        <w:rPr>
          <w:rFonts w:ascii="Times New Roman" w:eastAsia="Times New Roman" w:hAnsi="Times New Roman" w:cs="Times New Roman"/>
          <w:sz w:val="24"/>
          <w:szCs w:val="24"/>
          <w:lang w:eastAsia="fr-FR"/>
        </w:rPr>
        <w:t xml:space="preserve"> BDO-</w:t>
      </w:r>
      <w:proofErr w:type="spellStart"/>
      <w:r w:rsidRPr="005910D9">
        <w:rPr>
          <w:rFonts w:ascii="Times New Roman" w:eastAsia="Times New Roman" w:hAnsi="Times New Roman" w:cs="Times New Roman"/>
          <w:sz w:val="24"/>
          <w:szCs w:val="24"/>
          <w:lang w:eastAsia="fr-FR"/>
        </w:rPr>
        <w:t>Tunisia</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His</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review</w:t>
      </w:r>
      <w:proofErr w:type="spellEnd"/>
      <w:r w:rsidRPr="005910D9">
        <w:rPr>
          <w:rFonts w:ascii="Times New Roman" w:eastAsia="Times New Roman" w:hAnsi="Times New Roman" w:cs="Times New Roman"/>
          <w:sz w:val="24"/>
          <w:szCs w:val="24"/>
          <w:lang w:eastAsia="fr-FR"/>
        </w:rPr>
        <w:t xml:space="preserve"> of the key </w:t>
      </w:r>
      <w:proofErr w:type="spellStart"/>
      <w:r w:rsidRPr="005910D9">
        <w:rPr>
          <w:rFonts w:ascii="Times New Roman" w:eastAsia="Times New Roman" w:hAnsi="Times New Roman" w:cs="Times New Roman"/>
          <w:sz w:val="24"/>
          <w:szCs w:val="24"/>
          <w:lang w:eastAsia="fr-FR"/>
        </w:rPr>
        <w:t>findings</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prompted</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valuable</w:t>
      </w:r>
      <w:proofErr w:type="spellEnd"/>
      <w:r w:rsidRPr="005910D9">
        <w:rPr>
          <w:rFonts w:ascii="Times New Roman" w:eastAsia="Times New Roman" w:hAnsi="Times New Roman" w:cs="Times New Roman"/>
          <w:sz w:val="24"/>
          <w:szCs w:val="24"/>
          <w:lang w:eastAsia="fr-FR"/>
        </w:rPr>
        <w:t xml:space="preserve"> discussions </w:t>
      </w:r>
      <w:proofErr w:type="spellStart"/>
      <w:r w:rsidRPr="005910D9">
        <w:rPr>
          <w:rFonts w:ascii="Times New Roman" w:eastAsia="Times New Roman" w:hAnsi="Times New Roman" w:cs="Times New Roman"/>
          <w:sz w:val="24"/>
          <w:szCs w:val="24"/>
          <w:lang w:eastAsia="fr-FR"/>
        </w:rPr>
        <w:t>with</w:t>
      </w:r>
      <w:proofErr w:type="spellEnd"/>
      <w:r w:rsidRPr="005910D9">
        <w:rPr>
          <w:rFonts w:ascii="Times New Roman" w:eastAsia="Times New Roman" w:hAnsi="Times New Roman" w:cs="Times New Roman"/>
          <w:sz w:val="24"/>
          <w:szCs w:val="24"/>
          <w:lang w:eastAsia="fr-FR"/>
        </w:rPr>
        <w:t xml:space="preserve"> the public, </w:t>
      </w:r>
      <w:proofErr w:type="spellStart"/>
      <w:r w:rsidRPr="005910D9">
        <w:rPr>
          <w:rFonts w:ascii="Times New Roman" w:eastAsia="Times New Roman" w:hAnsi="Times New Roman" w:cs="Times New Roman"/>
          <w:sz w:val="24"/>
          <w:szCs w:val="24"/>
          <w:lang w:eastAsia="fr-FR"/>
        </w:rPr>
        <w:t>aimed</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at</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raising</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awareness</w:t>
      </w:r>
      <w:proofErr w:type="spellEnd"/>
      <w:r w:rsidRPr="005910D9">
        <w:rPr>
          <w:rFonts w:ascii="Times New Roman" w:eastAsia="Times New Roman" w:hAnsi="Times New Roman" w:cs="Times New Roman"/>
          <w:sz w:val="24"/>
          <w:szCs w:val="24"/>
          <w:lang w:eastAsia="fr-FR"/>
        </w:rPr>
        <w:t xml:space="preserve"> about extractive </w:t>
      </w:r>
      <w:proofErr w:type="spellStart"/>
      <w:r w:rsidRPr="005910D9">
        <w:rPr>
          <w:rFonts w:ascii="Times New Roman" w:eastAsia="Times New Roman" w:hAnsi="Times New Roman" w:cs="Times New Roman"/>
          <w:sz w:val="24"/>
          <w:szCs w:val="24"/>
          <w:lang w:eastAsia="fr-FR"/>
        </w:rPr>
        <w:t>sector</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governance</w:t>
      </w:r>
      <w:proofErr w:type="spellEnd"/>
      <w:r w:rsidRPr="005910D9">
        <w:rPr>
          <w:rFonts w:ascii="Times New Roman" w:eastAsia="Times New Roman" w:hAnsi="Times New Roman" w:cs="Times New Roman"/>
          <w:sz w:val="24"/>
          <w:szCs w:val="24"/>
          <w:lang w:eastAsia="fr-FR"/>
        </w:rPr>
        <w:t xml:space="preserve"> and </w:t>
      </w:r>
      <w:proofErr w:type="spellStart"/>
      <w:r w:rsidRPr="005910D9">
        <w:rPr>
          <w:rFonts w:ascii="Times New Roman" w:eastAsia="Times New Roman" w:hAnsi="Times New Roman" w:cs="Times New Roman"/>
          <w:sz w:val="24"/>
          <w:szCs w:val="24"/>
          <w:lang w:eastAsia="fr-FR"/>
        </w:rPr>
        <w:t>its</w:t>
      </w:r>
      <w:proofErr w:type="spellEnd"/>
      <w:r w:rsidRPr="005910D9">
        <w:rPr>
          <w:rFonts w:ascii="Times New Roman" w:eastAsia="Times New Roman" w:hAnsi="Times New Roman" w:cs="Times New Roman"/>
          <w:sz w:val="24"/>
          <w:szCs w:val="24"/>
          <w:lang w:eastAsia="fr-FR"/>
        </w:rPr>
        <w:t xml:space="preserve"> challenges.</w:t>
      </w:r>
    </w:p>
    <w:p w:rsidR="005910D9" w:rsidRPr="005910D9" w:rsidRDefault="005910D9" w:rsidP="005910D9">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5910D9">
        <w:rPr>
          <w:rFonts w:ascii="Times New Roman" w:eastAsia="Times New Roman" w:hAnsi="Times New Roman" w:cs="Times New Roman"/>
          <w:b/>
          <w:bCs/>
          <w:sz w:val="27"/>
          <w:szCs w:val="27"/>
          <w:lang w:eastAsia="fr-FR"/>
        </w:rPr>
        <w:t xml:space="preserve">Key Figures </w:t>
      </w:r>
      <w:proofErr w:type="spellStart"/>
      <w:r w:rsidRPr="005910D9">
        <w:rPr>
          <w:rFonts w:ascii="Times New Roman" w:eastAsia="Times New Roman" w:hAnsi="Times New Roman" w:cs="Times New Roman"/>
          <w:b/>
          <w:bCs/>
          <w:sz w:val="27"/>
          <w:szCs w:val="27"/>
          <w:lang w:eastAsia="fr-FR"/>
        </w:rPr>
        <w:t>from</w:t>
      </w:r>
      <w:proofErr w:type="spellEnd"/>
      <w:r w:rsidRPr="005910D9">
        <w:rPr>
          <w:rFonts w:ascii="Times New Roman" w:eastAsia="Times New Roman" w:hAnsi="Times New Roman" w:cs="Times New Roman"/>
          <w:b/>
          <w:bCs/>
          <w:sz w:val="27"/>
          <w:szCs w:val="27"/>
          <w:lang w:eastAsia="fr-FR"/>
        </w:rPr>
        <w:t xml:space="preserve"> the EITI 2022 Report</w:t>
      </w:r>
    </w:p>
    <w:p w:rsidR="005910D9" w:rsidRPr="005910D9" w:rsidRDefault="005910D9" w:rsidP="005910D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910D9">
        <w:rPr>
          <w:rFonts w:ascii="Times New Roman" w:eastAsia="Times New Roman" w:hAnsi="Times New Roman" w:cs="Times New Roman"/>
          <w:sz w:val="24"/>
          <w:szCs w:val="24"/>
          <w:lang w:eastAsia="fr-FR"/>
        </w:rPr>
        <w:t xml:space="preserve">The EITI 2022 report </w:t>
      </w:r>
      <w:proofErr w:type="spellStart"/>
      <w:r w:rsidRPr="005910D9">
        <w:rPr>
          <w:rFonts w:ascii="Times New Roman" w:eastAsia="Times New Roman" w:hAnsi="Times New Roman" w:cs="Times New Roman"/>
          <w:sz w:val="24"/>
          <w:szCs w:val="24"/>
          <w:lang w:eastAsia="fr-FR"/>
        </w:rPr>
        <w:t>provides</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significant</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financial</w:t>
      </w:r>
      <w:proofErr w:type="spellEnd"/>
      <w:r w:rsidRPr="005910D9">
        <w:rPr>
          <w:rFonts w:ascii="Times New Roman" w:eastAsia="Times New Roman" w:hAnsi="Times New Roman" w:cs="Times New Roman"/>
          <w:sz w:val="24"/>
          <w:szCs w:val="24"/>
          <w:lang w:eastAsia="fr-FR"/>
        </w:rPr>
        <w:t xml:space="preserve"> data </w:t>
      </w:r>
      <w:proofErr w:type="spellStart"/>
      <w:r w:rsidRPr="005910D9">
        <w:rPr>
          <w:rFonts w:ascii="Times New Roman" w:eastAsia="Times New Roman" w:hAnsi="Times New Roman" w:cs="Times New Roman"/>
          <w:sz w:val="24"/>
          <w:szCs w:val="24"/>
          <w:lang w:eastAsia="fr-FR"/>
        </w:rPr>
        <w:t>regarding</w:t>
      </w:r>
      <w:proofErr w:type="spellEnd"/>
      <w:r w:rsidRPr="005910D9">
        <w:rPr>
          <w:rFonts w:ascii="Times New Roman" w:eastAsia="Times New Roman" w:hAnsi="Times New Roman" w:cs="Times New Roman"/>
          <w:sz w:val="24"/>
          <w:szCs w:val="24"/>
          <w:lang w:eastAsia="fr-FR"/>
        </w:rPr>
        <w:t xml:space="preserve"> the contributions of </w:t>
      </w:r>
      <w:proofErr w:type="spellStart"/>
      <w:r w:rsidRPr="005910D9">
        <w:rPr>
          <w:rFonts w:ascii="Times New Roman" w:eastAsia="Times New Roman" w:hAnsi="Times New Roman" w:cs="Times New Roman"/>
          <w:sz w:val="24"/>
          <w:szCs w:val="24"/>
          <w:lang w:eastAsia="fr-FR"/>
        </w:rPr>
        <w:t>different</w:t>
      </w:r>
      <w:proofErr w:type="spellEnd"/>
      <w:r w:rsidRPr="005910D9">
        <w:rPr>
          <w:rFonts w:ascii="Times New Roman" w:eastAsia="Times New Roman" w:hAnsi="Times New Roman" w:cs="Times New Roman"/>
          <w:sz w:val="24"/>
          <w:szCs w:val="24"/>
          <w:lang w:eastAsia="fr-FR"/>
        </w:rPr>
        <w:t xml:space="preserve"> extractive </w:t>
      </w:r>
      <w:proofErr w:type="spellStart"/>
      <w:r w:rsidRPr="005910D9">
        <w:rPr>
          <w:rFonts w:ascii="Times New Roman" w:eastAsia="Times New Roman" w:hAnsi="Times New Roman" w:cs="Times New Roman"/>
          <w:sz w:val="24"/>
          <w:szCs w:val="24"/>
          <w:lang w:eastAsia="fr-FR"/>
        </w:rPr>
        <w:t>sectors</w:t>
      </w:r>
      <w:proofErr w:type="spellEnd"/>
      <w:r w:rsidRPr="005910D9">
        <w:rPr>
          <w:rFonts w:ascii="Times New Roman" w:eastAsia="Times New Roman" w:hAnsi="Times New Roman" w:cs="Times New Roman"/>
          <w:sz w:val="24"/>
          <w:szCs w:val="24"/>
          <w:lang w:eastAsia="fr-FR"/>
        </w:rPr>
        <w:t xml:space="preserve"> to the </w:t>
      </w:r>
      <w:proofErr w:type="spellStart"/>
      <w:r w:rsidRPr="005910D9">
        <w:rPr>
          <w:rFonts w:ascii="Times New Roman" w:eastAsia="Times New Roman" w:hAnsi="Times New Roman" w:cs="Times New Roman"/>
          <w:sz w:val="24"/>
          <w:szCs w:val="24"/>
          <w:lang w:eastAsia="fr-FR"/>
        </w:rPr>
        <w:t>state’s</w:t>
      </w:r>
      <w:proofErr w:type="spellEnd"/>
      <w:r w:rsidRPr="005910D9">
        <w:rPr>
          <w:rFonts w:ascii="Times New Roman" w:eastAsia="Times New Roman" w:hAnsi="Times New Roman" w:cs="Times New Roman"/>
          <w:sz w:val="24"/>
          <w:szCs w:val="24"/>
          <w:lang w:eastAsia="fr-FR"/>
        </w:rPr>
        <w:t xml:space="preserve"> revenue. Key figures </w:t>
      </w:r>
      <w:proofErr w:type="spellStart"/>
      <w:r w:rsidRPr="005910D9">
        <w:rPr>
          <w:rFonts w:ascii="Times New Roman" w:eastAsia="Times New Roman" w:hAnsi="Times New Roman" w:cs="Times New Roman"/>
          <w:sz w:val="24"/>
          <w:szCs w:val="24"/>
          <w:lang w:eastAsia="fr-FR"/>
        </w:rPr>
        <w:t>from</w:t>
      </w:r>
      <w:proofErr w:type="spellEnd"/>
      <w:r w:rsidRPr="005910D9">
        <w:rPr>
          <w:rFonts w:ascii="Times New Roman" w:eastAsia="Times New Roman" w:hAnsi="Times New Roman" w:cs="Times New Roman"/>
          <w:sz w:val="24"/>
          <w:szCs w:val="24"/>
          <w:lang w:eastAsia="fr-FR"/>
        </w:rPr>
        <w:t xml:space="preserve"> the report </w:t>
      </w:r>
      <w:proofErr w:type="spellStart"/>
      <w:r w:rsidRPr="005910D9">
        <w:rPr>
          <w:rFonts w:ascii="Times New Roman" w:eastAsia="Times New Roman" w:hAnsi="Times New Roman" w:cs="Times New Roman"/>
          <w:sz w:val="24"/>
          <w:szCs w:val="24"/>
          <w:lang w:eastAsia="fr-FR"/>
        </w:rPr>
        <w:t>include</w:t>
      </w:r>
      <w:proofErr w:type="spellEnd"/>
      <w:r w:rsidRPr="005910D9">
        <w:rPr>
          <w:rFonts w:ascii="Times New Roman" w:eastAsia="Times New Roman" w:hAnsi="Times New Roman" w:cs="Times New Roman"/>
          <w:sz w:val="24"/>
          <w:szCs w:val="24"/>
          <w:lang w:eastAsia="fr-FR"/>
        </w:rPr>
        <w:t>:</w:t>
      </w:r>
    </w:p>
    <w:p w:rsidR="005910D9" w:rsidRPr="005910D9" w:rsidRDefault="005910D9" w:rsidP="005910D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5910D9">
        <w:rPr>
          <w:rFonts w:ascii="Times New Roman" w:eastAsia="Times New Roman" w:hAnsi="Times New Roman" w:cs="Times New Roman"/>
          <w:b/>
          <w:bCs/>
          <w:sz w:val="24"/>
          <w:szCs w:val="24"/>
          <w:lang w:eastAsia="fr-FR"/>
        </w:rPr>
        <w:t>Hydrocarbons</w:t>
      </w:r>
      <w:proofErr w:type="spellEnd"/>
      <w:r w:rsidRPr="005910D9">
        <w:rPr>
          <w:rFonts w:ascii="Times New Roman" w:eastAsia="Times New Roman" w:hAnsi="Times New Roman" w:cs="Times New Roman"/>
          <w:b/>
          <w:bCs/>
          <w:sz w:val="24"/>
          <w:szCs w:val="24"/>
          <w:lang w:eastAsia="fr-FR"/>
        </w:rPr>
        <w:t>:</w:t>
      </w:r>
      <w:r w:rsidRPr="005910D9">
        <w:rPr>
          <w:rFonts w:ascii="Times New Roman" w:eastAsia="Times New Roman" w:hAnsi="Times New Roman" w:cs="Times New Roman"/>
          <w:sz w:val="24"/>
          <w:szCs w:val="24"/>
          <w:lang w:eastAsia="fr-FR"/>
        </w:rPr>
        <w:t xml:space="preserve"> The </w:t>
      </w:r>
      <w:proofErr w:type="spellStart"/>
      <w:r w:rsidRPr="005910D9">
        <w:rPr>
          <w:rFonts w:ascii="Times New Roman" w:eastAsia="Times New Roman" w:hAnsi="Times New Roman" w:cs="Times New Roman"/>
          <w:sz w:val="24"/>
          <w:szCs w:val="24"/>
          <w:lang w:eastAsia="fr-FR"/>
        </w:rPr>
        <w:t>hydrocarbon</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sector</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remains</w:t>
      </w:r>
      <w:proofErr w:type="spellEnd"/>
      <w:r w:rsidRPr="005910D9">
        <w:rPr>
          <w:rFonts w:ascii="Times New Roman" w:eastAsia="Times New Roman" w:hAnsi="Times New Roman" w:cs="Times New Roman"/>
          <w:sz w:val="24"/>
          <w:szCs w:val="24"/>
          <w:lang w:eastAsia="fr-FR"/>
        </w:rPr>
        <w:t xml:space="preserve"> the dominant </w:t>
      </w:r>
      <w:proofErr w:type="spellStart"/>
      <w:r w:rsidRPr="005910D9">
        <w:rPr>
          <w:rFonts w:ascii="Times New Roman" w:eastAsia="Times New Roman" w:hAnsi="Times New Roman" w:cs="Times New Roman"/>
          <w:sz w:val="24"/>
          <w:szCs w:val="24"/>
          <w:lang w:eastAsia="fr-FR"/>
        </w:rPr>
        <w:t>contributor</w:t>
      </w:r>
      <w:proofErr w:type="spellEnd"/>
      <w:r w:rsidRPr="005910D9">
        <w:rPr>
          <w:rFonts w:ascii="Times New Roman" w:eastAsia="Times New Roman" w:hAnsi="Times New Roman" w:cs="Times New Roman"/>
          <w:sz w:val="24"/>
          <w:szCs w:val="24"/>
          <w:lang w:eastAsia="fr-FR"/>
        </w:rPr>
        <w:t xml:space="preserve"> to </w:t>
      </w:r>
      <w:proofErr w:type="spellStart"/>
      <w:r w:rsidRPr="005910D9">
        <w:rPr>
          <w:rFonts w:ascii="Times New Roman" w:eastAsia="Times New Roman" w:hAnsi="Times New Roman" w:cs="Times New Roman"/>
          <w:sz w:val="24"/>
          <w:szCs w:val="24"/>
          <w:lang w:eastAsia="fr-FR"/>
        </w:rPr>
        <w:t>Cameroon’s</w:t>
      </w:r>
      <w:proofErr w:type="spellEnd"/>
      <w:r w:rsidRPr="005910D9">
        <w:rPr>
          <w:rFonts w:ascii="Times New Roman" w:eastAsia="Times New Roman" w:hAnsi="Times New Roman" w:cs="Times New Roman"/>
          <w:sz w:val="24"/>
          <w:szCs w:val="24"/>
          <w:lang w:eastAsia="fr-FR"/>
        </w:rPr>
        <w:t xml:space="preserve"> public revenues, </w:t>
      </w:r>
      <w:proofErr w:type="spellStart"/>
      <w:r w:rsidRPr="005910D9">
        <w:rPr>
          <w:rFonts w:ascii="Times New Roman" w:eastAsia="Times New Roman" w:hAnsi="Times New Roman" w:cs="Times New Roman"/>
          <w:sz w:val="24"/>
          <w:szCs w:val="24"/>
          <w:lang w:eastAsia="fr-FR"/>
        </w:rPr>
        <w:t>accounting</w:t>
      </w:r>
      <w:proofErr w:type="spellEnd"/>
      <w:r w:rsidRPr="005910D9">
        <w:rPr>
          <w:rFonts w:ascii="Times New Roman" w:eastAsia="Times New Roman" w:hAnsi="Times New Roman" w:cs="Times New Roman"/>
          <w:sz w:val="24"/>
          <w:szCs w:val="24"/>
          <w:lang w:eastAsia="fr-FR"/>
        </w:rPr>
        <w:t xml:space="preserve"> for </w:t>
      </w:r>
      <w:r w:rsidRPr="005910D9">
        <w:rPr>
          <w:rFonts w:ascii="Times New Roman" w:eastAsia="Times New Roman" w:hAnsi="Times New Roman" w:cs="Times New Roman"/>
          <w:b/>
          <w:bCs/>
          <w:sz w:val="24"/>
          <w:szCs w:val="24"/>
          <w:lang w:eastAsia="fr-FR"/>
        </w:rPr>
        <w:t>95.95%</w:t>
      </w:r>
      <w:r w:rsidRPr="005910D9">
        <w:rPr>
          <w:rFonts w:ascii="Times New Roman" w:eastAsia="Times New Roman" w:hAnsi="Times New Roman" w:cs="Times New Roman"/>
          <w:sz w:val="24"/>
          <w:szCs w:val="24"/>
          <w:lang w:eastAsia="fr-FR"/>
        </w:rPr>
        <w:t xml:space="preserve"> of total </w:t>
      </w:r>
      <w:proofErr w:type="spellStart"/>
      <w:r w:rsidRPr="005910D9">
        <w:rPr>
          <w:rFonts w:ascii="Times New Roman" w:eastAsia="Times New Roman" w:hAnsi="Times New Roman" w:cs="Times New Roman"/>
          <w:sz w:val="24"/>
          <w:szCs w:val="24"/>
          <w:lang w:eastAsia="fr-FR"/>
        </w:rPr>
        <w:t>receipts</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in</w:t>
      </w:r>
      <w:proofErr w:type="spellEnd"/>
      <w:r w:rsidRPr="005910D9">
        <w:rPr>
          <w:rFonts w:ascii="Times New Roman" w:eastAsia="Times New Roman" w:hAnsi="Times New Roman" w:cs="Times New Roman"/>
          <w:sz w:val="24"/>
          <w:szCs w:val="24"/>
          <w:lang w:eastAsia="fr-FR"/>
        </w:rPr>
        <w:t xml:space="preserve"> 2022, up </w:t>
      </w:r>
      <w:proofErr w:type="spellStart"/>
      <w:r w:rsidRPr="005910D9">
        <w:rPr>
          <w:rFonts w:ascii="Times New Roman" w:eastAsia="Times New Roman" w:hAnsi="Times New Roman" w:cs="Times New Roman"/>
          <w:sz w:val="24"/>
          <w:szCs w:val="24"/>
          <w:lang w:eastAsia="fr-FR"/>
        </w:rPr>
        <w:t>from</w:t>
      </w:r>
      <w:proofErr w:type="spellEnd"/>
      <w:r w:rsidRPr="005910D9">
        <w:rPr>
          <w:rFonts w:ascii="Times New Roman" w:eastAsia="Times New Roman" w:hAnsi="Times New Roman" w:cs="Times New Roman"/>
          <w:sz w:val="24"/>
          <w:szCs w:val="24"/>
          <w:lang w:eastAsia="fr-FR"/>
        </w:rPr>
        <w:t xml:space="preserve"> </w:t>
      </w:r>
      <w:r w:rsidRPr="005910D9">
        <w:rPr>
          <w:rFonts w:ascii="Times New Roman" w:eastAsia="Times New Roman" w:hAnsi="Times New Roman" w:cs="Times New Roman"/>
          <w:b/>
          <w:bCs/>
          <w:sz w:val="24"/>
          <w:szCs w:val="24"/>
          <w:lang w:eastAsia="fr-FR"/>
        </w:rPr>
        <w:t>93.10%</w:t>
      </w:r>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in</w:t>
      </w:r>
      <w:proofErr w:type="spellEnd"/>
      <w:r w:rsidRPr="005910D9">
        <w:rPr>
          <w:rFonts w:ascii="Times New Roman" w:eastAsia="Times New Roman" w:hAnsi="Times New Roman" w:cs="Times New Roman"/>
          <w:sz w:val="24"/>
          <w:szCs w:val="24"/>
          <w:lang w:eastAsia="fr-FR"/>
        </w:rPr>
        <w:t xml:space="preserve"> 2021. This </w:t>
      </w:r>
      <w:proofErr w:type="spellStart"/>
      <w:r w:rsidRPr="005910D9">
        <w:rPr>
          <w:rFonts w:ascii="Times New Roman" w:eastAsia="Times New Roman" w:hAnsi="Times New Roman" w:cs="Times New Roman"/>
          <w:sz w:val="24"/>
          <w:szCs w:val="24"/>
          <w:lang w:eastAsia="fr-FR"/>
        </w:rPr>
        <w:t>increase</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reflects</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strong</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growth</w:t>
      </w:r>
      <w:proofErr w:type="spellEnd"/>
      <w:r w:rsidRPr="005910D9">
        <w:rPr>
          <w:rFonts w:ascii="Times New Roman" w:eastAsia="Times New Roman" w:hAnsi="Times New Roman" w:cs="Times New Roman"/>
          <w:sz w:val="24"/>
          <w:szCs w:val="24"/>
          <w:lang w:eastAsia="fr-FR"/>
        </w:rPr>
        <w:t xml:space="preserve"> in the </w:t>
      </w:r>
      <w:proofErr w:type="spellStart"/>
      <w:r w:rsidRPr="005910D9">
        <w:rPr>
          <w:rFonts w:ascii="Times New Roman" w:eastAsia="Times New Roman" w:hAnsi="Times New Roman" w:cs="Times New Roman"/>
          <w:sz w:val="24"/>
          <w:szCs w:val="24"/>
          <w:lang w:eastAsia="fr-FR"/>
        </w:rPr>
        <w:t>sector</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with</w:t>
      </w:r>
      <w:proofErr w:type="spellEnd"/>
      <w:r w:rsidRPr="005910D9">
        <w:rPr>
          <w:rFonts w:ascii="Times New Roman" w:eastAsia="Times New Roman" w:hAnsi="Times New Roman" w:cs="Times New Roman"/>
          <w:sz w:val="24"/>
          <w:szCs w:val="24"/>
          <w:lang w:eastAsia="fr-FR"/>
        </w:rPr>
        <w:t xml:space="preserve"> revenues </w:t>
      </w:r>
      <w:proofErr w:type="spellStart"/>
      <w:r w:rsidRPr="005910D9">
        <w:rPr>
          <w:rFonts w:ascii="Times New Roman" w:eastAsia="Times New Roman" w:hAnsi="Times New Roman" w:cs="Times New Roman"/>
          <w:sz w:val="24"/>
          <w:szCs w:val="24"/>
          <w:lang w:eastAsia="fr-FR"/>
        </w:rPr>
        <w:t>rising</w:t>
      </w:r>
      <w:proofErr w:type="spellEnd"/>
      <w:r w:rsidRPr="005910D9">
        <w:rPr>
          <w:rFonts w:ascii="Times New Roman" w:eastAsia="Times New Roman" w:hAnsi="Times New Roman" w:cs="Times New Roman"/>
          <w:sz w:val="24"/>
          <w:szCs w:val="24"/>
          <w:lang w:eastAsia="fr-FR"/>
        </w:rPr>
        <w:t xml:space="preserve"> by </w:t>
      </w:r>
      <w:r w:rsidRPr="005910D9">
        <w:rPr>
          <w:rFonts w:ascii="Times New Roman" w:eastAsia="Times New Roman" w:hAnsi="Times New Roman" w:cs="Times New Roman"/>
          <w:b/>
          <w:bCs/>
          <w:sz w:val="24"/>
          <w:szCs w:val="24"/>
          <w:lang w:eastAsia="fr-FR"/>
        </w:rPr>
        <w:t>95.79%</w:t>
      </w:r>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from</w:t>
      </w:r>
      <w:proofErr w:type="spellEnd"/>
      <w:r w:rsidRPr="005910D9">
        <w:rPr>
          <w:rFonts w:ascii="Times New Roman" w:eastAsia="Times New Roman" w:hAnsi="Times New Roman" w:cs="Times New Roman"/>
          <w:sz w:val="24"/>
          <w:szCs w:val="24"/>
          <w:lang w:eastAsia="fr-FR"/>
        </w:rPr>
        <w:t xml:space="preserve"> </w:t>
      </w:r>
      <w:r w:rsidRPr="005910D9">
        <w:rPr>
          <w:rFonts w:ascii="Times New Roman" w:eastAsia="Times New Roman" w:hAnsi="Times New Roman" w:cs="Times New Roman"/>
          <w:b/>
          <w:bCs/>
          <w:sz w:val="24"/>
          <w:szCs w:val="24"/>
          <w:lang w:eastAsia="fr-FR"/>
        </w:rPr>
        <w:t xml:space="preserve">548.71 billion FCFA </w:t>
      </w:r>
      <w:proofErr w:type="spellStart"/>
      <w:r w:rsidRPr="005910D9">
        <w:rPr>
          <w:rFonts w:ascii="Times New Roman" w:eastAsia="Times New Roman" w:hAnsi="Times New Roman" w:cs="Times New Roman"/>
          <w:b/>
          <w:bCs/>
          <w:sz w:val="24"/>
          <w:szCs w:val="24"/>
          <w:lang w:eastAsia="fr-FR"/>
        </w:rPr>
        <w:t>in</w:t>
      </w:r>
      <w:proofErr w:type="spellEnd"/>
      <w:r w:rsidRPr="005910D9">
        <w:rPr>
          <w:rFonts w:ascii="Times New Roman" w:eastAsia="Times New Roman" w:hAnsi="Times New Roman" w:cs="Times New Roman"/>
          <w:b/>
          <w:bCs/>
          <w:sz w:val="24"/>
          <w:szCs w:val="24"/>
          <w:lang w:eastAsia="fr-FR"/>
        </w:rPr>
        <w:t xml:space="preserve"> 2021</w:t>
      </w:r>
      <w:r w:rsidRPr="005910D9">
        <w:rPr>
          <w:rFonts w:ascii="Times New Roman" w:eastAsia="Times New Roman" w:hAnsi="Times New Roman" w:cs="Times New Roman"/>
          <w:sz w:val="24"/>
          <w:szCs w:val="24"/>
          <w:lang w:eastAsia="fr-FR"/>
        </w:rPr>
        <w:t xml:space="preserve"> to </w:t>
      </w:r>
      <w:r w:rsidRPr="005910D9">
        <w:rPr>
          <w:rFonts w:ascii="Times New Roman" w:eastAsia="Times New Roman" w:hAnsi="Times New Roman" w:cs="Times New Roman"/>
          <w:b/>
          <w:bCs/>
          <w:sz w:val="24"/>
          <w:szCs w:val="24"/>
          <w:lang w:eastAsia="fr-FR"/>
        </w:rPr>
        <w:t xml:space="preserve">1,074.29 billion FCFA </w:t>
      </w:r>
      <w:proofErr w:type="spellStart"/>
      <w:r w:rsidRPr="005910D9">
        <w:rPr>
          <w:rFonts w:ascii="Times New Roman" w:eastAsia="Times New Roman" w:hAnsi="Times New Roman" w:cs="Times New Roman"/>
          <w:b/>
          <w:bCs/>
          <w:sz w:val="24"/>
          <w:szCs w:val="24"/>
          <w:lang w:eastAsia="fr-FR"/>
        </w:rPr>
        <w:t>in</w:t>
      </w:r>
      <w:proofErr w:type="spellEnd"/>
      <w:r w:rsidRPr="005910D9">
        <w:rPr>
          <w:rFonts w:ascii="Times New Roman" w:eastAsia="Times New Roman" w:hAnsi="Times New Roman" w:cs="Times New Roman"/>
          <w:b/>
          <w:bCs/>
          <w:sz w:val="24"/>
          <w:szCs w:val="24"/>
          <w:lang w:eastAsia="fr-FR"/>
        </w:rPr>
        <w:t xml:space="preserve"> 2022</w:t>
      </w:r>
      <w:r w:rsidRPr="005910D9">
        <w:rPr>
          <w:rFonts w:ascii="Times New Roman" w:eastAsia="Times New Roman" w:hAnsi="Times New Roman" w:cs="Times New Roman"/>
          <w:sz w:val="24"/>
          <w:szCs w:val="24"/>
          <w:lang w:eastAsia="fr-FR"/>
        </w:rPr>
        <w:t xml:space="preserve">. This performance </w:t>
      </w:r>
      <w:proofErr w:type="spellStart"/>
      <w:r w:rsidRPr="005910D9">
        <w:rPr>
          <w:rFonts w:ascii="Times New Roman" w:eastAsia="Times New Roman" w:hAnsi="Times New Roman" w:cs="Times New Roman"/>
          <w:sz w:val="24"/>
          <w:szCs w:val="24"/>
          <w:lang w:eastAsia="fr-FR"/>
        </w:rPr>
        <w:t>is</w:t>
      </w:r>
      <w:proofErr w:type="spellEnd"/>
      <w:r w:rsidRPr="005910D9">
        <w:rPr>
          <w:rFonts w:ascii="Times New Roman" w:eastAsia="Times New Roman" w:hAnsi="Times New Roman" w:cs="Times New Roman"/>
          <w:sz w:val="24"/>
          <w:szCs w:val="24"/>
          <w:lang w:eastAsia="fr-FR"/>
        </w:rPr>
        <w:t xml:space="preserve"> a </w:t>
      </w:r>
      <w:proofErr w:type="spellStart"/>
      <w:r w:rsidRPr="005910D9">
        <w:rPr>
          <w:rFonts w:ascii="Times New Roman" w:eastAsia="Times New Roman" w:hAnsi="Times New Roman" w:cs="Times New Roman"/>
          <w:sz w:val="24"/>
          <w:szCs w:val="24"/>
          <w:lang w:eastAsia="fr-FR"/>
        </w:rPr>
        <w:t>result</w:t>
      </w:r>
      <w:proofErr w:type="spellEnd"/>
      <w:r w:rsidRPr="005910D9">
        <w:rPr>
          <w:rFonts w:ascii="Times New Roman" w:eastAsia="Times New Roman" w:hAnsi="Times New Roman" w:cs="Times New Roman"/>
          <w:sz w:val="24"/>
          <w:szCs w:val="24"/>
          <w:lang w:eastAsia="fr-FR"/>
        </w:rPr>
        <w:t xml:space="preserve"> of </w:t>
      </w:r>
      <w:proofErr w:type="spellStart"/>
      <w:r w:rsidRPr="005910D9">
        <w:rPr>
          <w:rFonts w:ascii="Times New Roman" w:eastAsia="Times New Roman" w:hAnsi="Times New Roman" w:cs="Times New Roman"/>
          <w:sz w:val="24"/>
          <w:szCs w:val="24"/>
          <w:lang w:eastAsia="fr-FR"/>
        </w:rPr>
        <w:t>higher</w:t>
      </w:r>
      <w:proofErr w:type="spellEnd"/>
      <w:r w:rsidRPr="005910D9">
        <w:rPr>
          <w:rFonts w:ascii="Times New Roman" w:eastAsia="Times New Roman" w:hAnsi="Times New Roman" w:cs="Times New Roman"/>
          <w:sz w:val="24"/>
          <w:szCs w:val="24"/>
          <w:lang w:eastAsia="fr-FR"/>
        </w:rPr>
        <w:t xml:space="preserve"> production </w:t>
      </w:r>
      <w:proofErr w:type="spellStart"/>
      <w:r w:rsidRPr="005910D9">
        <w:rPr>
          <w:rFonts w:ascii="Times New Roman" w:eastAsia="Times New Roman" w:hAnsi="Times New Roman" w:cs="Times New Roman"/>
          <w:sz w:val="24"/>
          <w:szCs w:val="24"/>
          <w:lang w:eastAsia="fr-FR"/>
        </w:rPr>
        <w:t>levels</w:t>
      </w:r>
      <w:proofErr w:type="spellEnd"/>
      <w:r w:rsidRPr="005910D9">
        <w:rPr>
          <w:rFonts w:ascii="Times New Roman" w:eastAsia="Times New Roman" w:hAnsi="Times New Roman" w:cs="Times New Roman"/>
          <w:sz w:val="24"/>
          <w:szCs w:val="24"/>
          <w:lang w:eastAsia="fr-FR"/>
        </w:rPr>
        <w:t xml:space="preserve"> and </w:t>
      </w:r>
      <w:proofErr w:type="spellStart"/>
      <w:r w:rsidRPr="005910D9">
        <w:rPr>
          <w:rFonts w:ascii="Times New Roman" w:eastAsia="Times New Roman" w:hAnsi="Times New Roman" w:cs="Times New Roman"/>
          <w:sz w:val="24"/>
          <w:szCs w:val="24"/>
          <w:lang w:eastAsia="fr-FR"/>
        </w:rPr>
        <w:t>increased</w:t>
      </w:r>
      <w:proofErr w:type="spellEnd"/>
      <w:r w:rsidRPr="005910D9">
        <w:rPr>
          <w:rFonts w:ascii="Times New Roman" w:eastAsia="Times New Roman" w:hAnsi="Times New Roman" w:cs="Times New Roman"/>
          <w:sz w:val="24"/>
          <w:szCs w:val="24"/>
          <w:lang w:eastAsia="fr-FR"/>
        </w:rPr>
        <w:t xml:space="preserve"> global </w:t>
      </w:r>
      <w:proofErr w:type="spellStart"/>
      <w:r w:rsidRPr="005910D9">
        <w:rPr>
          <w:rFonts w:ascii="Times New Roman" w:eastAsia="Times New Roman" w:hAnsi="Times New Roman" w:cs="Times New Roman"/>
          <w:sz w:val="24"/>
          <w:szCs w:val="24"/>
          <w:lang w:eastAsia="fr-FR"/>
        </w:rPr>
        <w:t>oil</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prices</w:t>
      </w:r>
      <w:proofErr w:type="spellEnd"/>
      <w:r w:rsidRPr="005910D9">
        <w:rPr>
          <w:rFonts w:ascii="Times New Roman" w:eastAsia="Times New Roman" w:hAnsi="Times New Roman" w:cs="Times New Roman"/>
          <w:sz w:val="24"/>
          <w:szCs w:val="24"/>
          <w:lang w:eastAsia="fr-FR"/>
        </w:rPr>
        <w:t>.</w:t>
      </w:r>
    </w:p>
    <w:p w:rsidR="005910D9" w:rsidRPr="005910D9" w:rsidRDefault="005910D9" w:rsidP="005910D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5910D9">
        <w:rPr>
          <w:rFonts w:ascii="Times New Roman" w:eastAsia="Times New Roman" w:hAnsi="Times New Roman" w:cs="Times New Roman"/>
          <w:b/>
          <w:bCs/>
          <w:sz w:val="24"/>
          <w:szCs w:val="24"/>
          <w:lang w:eastAsia="fr-FR"/>
        </w:rPr>
        <w:t>Oil</w:t>
      </w:r>
      <w:proofErr w:type="spellEnd"/>
      <w:r w:rsidRPr="005910D9">
        <w:rPr>
          <w:rFonts w:ascii="Times New Roman" w:eastAsia="Times New Roman" w:hAnsi="Times New Roman" w:cs="Times New Roman"/>
          <w:b/>
          <w:bCs/>
          <w:sz w:val="24"/>
          <w:szCs w:val="24"/>
          <w:lang w:eastAsia="fr-FR"/>
        </w:rPr>
        <w:t xml:space="preserve"> Transport:</w:t>
      </w:r>
      <w:r w:rsidRPr="005910D9">
        <w:rPr>
          <w:rFonts w:ascii="Times New Roman" w:eastAsia="Times New Roman" w:hAnsi="Times New Roman" w:cs="Times New Roman"/>
          <w:sz w:val="24"/>
          <w:szCs w:val="24"/>
          <w:lang w:eastAsia="fr-FR"/>
        </w:rPr>
        <w:t xml:space="preserve"> The </w:t>
      </w:r>
      <w:proofErr w:type="spellStart"/>
      <w:r w:rsidRPr="005910D9">
        <w:rPr>
          <w:rFonts w:ascii="Times New Roman" w:eastAsia="Times New Roman" w:hAnsi="Times New Roman" w:cs="Times New Roman"/>
          <w:sz w:val="24"/>
          <w:szCs w:val="24"/>
          <w:lang w:eastAsia="fr-FR"/>
        </w:rPr>
        <w:t>oil</w:t>
      </w:r>
      <w:proofErr w:type="spellEnd"/>
      <w:r w:rsidRPr="005910D9">
        <w:rPr>
          <w:rFonts w:ascii="Times New Roman" w:eastAsia="Times New Roman" w:hAnsi="Times New Roman" w:cs="Times New Roman"/>
          <w:sz w:val="24"/>
          <w:szCs w:val="24"/>
          <w:lang w:eastAsia="fr-FR"/>
        </w:rPr>
        <w:t xml:space="preserve"> transport </w:t>
      </w:r>
      <w:proofErr w:type="spellStart"/>
      <w:r w:rsidRPr="005910D9">
        <w:rPr>
          <w:rFonts w:ascii="Times New Roman" w:eastAsia="Times New Roman" w:hAnsi="Times New Roman" w:cs="Times New Roman"/>
          <w:sz w:val="24"/>
          <w:szCs w:val="24"/>
          <w:lang w:eastAsia="fr-FR"/>
        </w:rPr>
        <w:t>sector</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experienced</w:t>
      </w:r>
      <w:proofErr w:type="spellEnd"/>
      <w:r w:rsidRPr="005910D9">
        <w:rPr>
          <w:rFonts w:ascii="Times New Roman" w:eastAsia="Times New Roman" w:hAnsi="Times New Roman" w:cs="Times New Roman"/>
          <w:sz w:val="24"/>
          <w:szCs w:val="24"/>
          <w:lang w:eastAsia="fr-FR"/>
        </w:rPr>
        <w:t xml:space="preserve"> a </w:t>
      </w:r>
      <w:r w:rsidRPr="005910D9">
        <w:rPr>
          <w:rFonts w:ascii="Times New Roman" w:eastAsia="Times New Roman" w:hAnsi="Times New Roman" w:cs="Times New Roman"/>
          <w:b/>
          <w:bCs/>
          <w:sz w:val="24"/>
          <w:szCs w:val="24"/>
          <w:lang w:eastAsia="fr-FR"/>
        </w:rPr>
        <w:t>20.10%</w:t>
      </w:r>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increase</w:t>
      </w:r>
      <w:proofErr w:type="spellEnd"/>
      <w:r w:rsidRPr="005910D9">
        <w:rPr>
          <w:rFonts w:ascii="Times New Roman" w:eastAsia="Times New Roman" w:hAnsi="Times New Roman" w:cs="Times New Roman"/>
          <w:sz w:val="24"/>
          <w:szCs w:val="24"/>
          <w:lang w:eastAsia="fr-FR"/>
        </w:rPr>
        <w:t xml:space="preserve"> in revenue, </w:t>
      </w:r>
      <w:proofErr w:type="spellStart"/>
      <w:r w:rsidRPr="005910D9">
        <w:rPr>
          <w:rFonts w:ascii="Times New Roman" w:eastAsia="Times New Roman" w:hAnsi="Times New Roman" w:cs="Times New Roman"/>
          <w:sz w:val="24"/>
          <w:szCs w:val="24"/>
          <w:lang w:eastAsia="fr-FR"/>
        </w:rPr>
        <w:t>from</w:t>
      </w:r>
      <w:proofErr w:type="spellEnd"/>
      <w:r w:rsidRPr="005910D9">
        <w:rPr>
          <w:rFonts w:ascii="Times New Roman" w:eastAsia="Times New Roman" w:hAnsi="Times New Roman" w:cs="Times New Roman"/>
          <w:sz w:val="24"/>
          <w:szCs w:val="24"/>
          <w:lang w:eastAsia="fr-FR"/>
        </w:rPr>
        <w:t xml:space="preserve"> </w:t>
      </w:r>
      <w:r w:rsidRPr="005910D9">
        <w:rPr>
          <w:rFonts w:ascii="Times New Roman" w:eastAsia="Times New Roman" w:hAnsi="Times New Roman" w:cs="Times New Roman"/>
          <w:b/>
          <w:bCs/>
          <w:sz w:val="24"/>
          <w:szCs w:val="24"/>
          <w:lang w:eastAsia="fr-FR"/>
        </w:rPr>
        <w:t xml:space="preserve">36.91 billion FCFA </w:t>
      </w:r>
      <w:proofErr w:type="spellStart"/>
      <w:r w:rsidRPr="005910D9">
        <w:rPr>
          <w:rFonts w:ascii="Times New Roman" w:eastAsia="Times New Roman" w:hAnsi="Times New Roman" w:cs="Times New Roman"/>
          <w:b/>
          <w:bCs/>
          <w:sz w:val="24"/>
          <w:szCs w:val="24"/>
          <w:lang w:eastAsia="fr-FR"/>
        </w:rPr>
        <w:t>in</w:t>
      </w:r>
      <w:proofErr w:type="spellEnd"/>
      <w:r w:rsidRPr="005910D9">
        <w:rPr>
          <w:rFonts w:ascii="Times New Roman" w:eastAsia="Times New Roman" w:hAnsi="Times New Roman" w:cs="Times New Roman"/>
          <w:b/>
          <w:bCs/>
          <w:sz w:val="24"/>
          <w:szCs w:val="24"/>
          <w:lang w:eastAsia="fr-FR"/>
        </w:rPr>
        <w:t xml:space="preserve"> 2021</w:t>
      </w:r>
      <w:r w:rsidRPr="005910D9">
        <w:rPr>
          <w:rFonts w:ascii="Times New Roman" w:eastAsia="Times New Roman" w:hAnsi="Times New Roman" w:cs="Times New Roman"/>
          <w:sz w:val="24"/>
          <w:szCs w:val="24"/>
          <w:lang w:eastAsia="fr-FR"/>
        </w:rPr>
        <w:t xml:space="preserve"> to </w:t>
      </w:r>
      <w:r w:rsidRPr="005910D9">
        <w:rPr>
          <w:rFonts w:ascii="Times New Roman" w:eastAsia="Times New Roman" w:hAnsi="Times New Roman" w:cs="Times New Roman"/>
          <w:b/>
          <w:bCs/>
          <w:sz w:val="24"/>
          <w:szCs w:val="24"/>
          <w:lang w:eastAsia="fr-FR"/>
        </w:rPr>
        <w:t xml:space="preserve">44.33 billion FCFA </w:t>
      </w:r>
      <w:proofErr w:type="spellStart"/>
      <w:r w:rsidRPr="005910D9">
        <w:rPr>
          <w:rFonts w:ascii="Times New Roman" w:eastAsia="Times New Roman" w:hAnsi="Times New Roman" w:cs="Times New Roman"/>
          <w:b/>
          <w:bCs/>
          <w:sz w:val="24"/>
          <w:szCs w:val="24"/>
          <w:lang w:eastAsia="fr-FR"/>
        </w:rPr>
        <w:t>in</w:t>
      </w:r>
      <w:proofErr w:type="spellEnd"/>
      <w:r w:rsidRPr="005910D9">
        <w:rPr>
          <w:rFonts w:ascii="Times New Roman" w:eastAsia="Times New Roman" w:hAnsi="Times New Roman" w:cs="Times New Roman"/>
          <w:b/>
          <w:bCs/>
          <w:sz w:val="24"/>
          <w:szCs w:val="24"/>
          <w:lang w:eastAsia="fr-FR"/>
        </w:rPr>
        <w:t xml:space="preserve"> 2022</w:t>
      </w:r>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driven</w:t>
      </w:r>
      <w:proofErr w:type="spellEnd"/>
      <w:r w:rsidRPr="005910D9">
        <w:rPr>
          <w:rFonts w:ascii="Times New Roman" w:eastAsia="Times New Roman" w:hAnsi="Times New Roman" w:cs="Times New Roman"/>
          <w:sz w:val="24"/>
          <w:szCs w:val="24"/>
          <w:lang w:eastAsia="fr-FR"/>
        </w:rPr>
        <w:t xml:space="preserve"> by </w:t>
      </w:r>
      <w:proofErr w:type="spellStart"/>
      <w:r w:rsidRPr="005910D9">
        <w:rPr>
          <w:rFonts w:ascii="Times New Roman" w:eastAsia="Times New Roman" w:hAnsi="Times New Roman" w:cs="Times New Roman"/>
          <w:sz w:val="24"/>
          <w:szCs w:val="24"/>
          <w:lang w:eastAsia="fr-FR"/>
        </w:rPr>
        <w:t>higher</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activity</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levels</w:t>
      </w:r>
      <w:proofErr w:type="spellEnd"/>
      <w:r w:rsidRPr="005910D9">
        <w:rPr>
          <w:rFonts w:ascii="Times New Roman" w:eastAsia="Times New Roman" w:hAnsi="Times New Roman" w:cs="Times New Roman"/>
          <w:sz w:val="24"/>
          <w:szCs w:val="24"/>
          <w:lang w:eastAsia="fr-FR"/>
        </w:rPr>
        <w:t xml:space="preserve"> and </w:t>
      </w:r>
      <w:proofErr w:type="spellStart"/>
      <w:r w:rsidRPr="005910D9">
        <w:rPr>
          <w:rFonts w:ascii="Times New Roman" w:eastAsia="Times New Roman" w:hAnsi="Times New Roman" w:cs="Times New Roman"/>
          <w:sz w:val="24"/>
          <w:szCs w:val="24"/>
          <w:lang w:eastAsia="fr-FR"/>
        </w:rPr>
        <w:t>improvements</w:t>
      </w:r>
      <w:proofErr w:type="spellEnd"/>
      <w:r w:rsidRPr="005910D9">
        <w:rPr>
          <w:rFonts w:ascii="Times New Roman" w:eastAsia="Times New Roman" w:hAnsi="Times New Roman" w:cs="Times New Roman"/>
          <w:sz w:val="24"/>
          <w:szCs w:val="24"/>
          <w:lang w:eastAsia="fr-FR"/>
        </w:rPr>
        <w:t xml:space="preserve"> in the </w:t>
      </w:r>
      <w:proofErr w:type="spellStart"/>
      <w:r w:rsidRPr="005910D9">
        <w:rPr>
          <w:rFonts w:ascii="Times New Roman" w:eastAsia="Times New Roman" w:hAnsi="Times New Roman" w:cs="Times New Roman"/>
          <w:sz w:val="24"/>
          <w:szCs w:val="24"/>
          <w:lang w:eastAsia="fr-FR"/>
        </w:rPr>
        <w:t>oil</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logistics</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chain</w:t>
      </w:r>
      <w:proofErr w:type="spellEnd"/>
      <w:r w:rsidRPr="005910D9">
        <w:rPr>
          <w:rFonts w:ascii="Times New Roman" w:eastAsia="Times New Roman" w:hAnsi="Times New Roman" w:cs="Times New Roman"/>
          <w:sz w:val="24"/>
          <w:szCs w:val="24"/>
          <w:lang w:eastAsia="fr-FR"/>
        </w:rPr>
        <w:t>.</w:t>
      </w:r>
    </w:p>
    <w:p w:rsidR="005910D9" w:rsidRPr="005910D9" w:rsidRDefault="005910D9" w:rsidP="005910D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5910D9">
        <w:rPr>
          <w:rFonts w:ascii="Times New Roman" w:eastAsia="Times New Roman" w:hAnsi="Times New Roman" w:cs="Times New Roman"/>
          <w:b/>
          <w:bCs/>
          <w:sz w:val="24"/>
          <w:szCs w:val="24"/>
          <w:lang w:eastAsia="fr-FR"/>
        </w:rPr>
        <w:t>Mining</w:t>
      </w:r>
      <w:proofErr w:type="spellEnd"/>
      <w:r w:rsidRPr="005910D9">
        <w:rPr>
          <w:rFonts w:ascii="Times New Roman" w:eastAsia="Times New Roman" w:hAnsi="Times New Roman" w:cs="Times New Roman"/>
          <w:b/>
          <w:bCs/>
          <w:sz w:val="24"/>
          <w:szCs w:val="24"/>
          <w:lang w:eastAsia="fr-FR"/>
        </w:rPr>
        <w:t xml:space="preserve"> and </w:t>
      </w:r>
      <w:proofErr w:type="spellStart"/>
      <w:r w:rsidRPr="005910D9">
        <w:rPr>
          <w:rFonts w:ascii="Times New Roman" w:eastAsia="Times New Roman" w:hAnsi="Times New Roman" w:cs="Times New Roman"/>
          <w:b/>
          <w:bCs/>
          <w:sz w:val="24"/>
          <w:szCs w:val="24"/>
          <w:lang w:eastAsia="fr-FR"/>
        </w:rPr>
        <w:t>Quarries</w:t>
      </w:r>
      <w:proofErr w:type="spellEnd"/>
      <w:r w:rsidRPr="005910D9">
        <w:rPr>
          <w:rFonts w:ascii="Times New Roman" w:eastAsia="Times New Roman" w:hAnsi="Times New Roman" w:cs="Times New Roman"/>
          <w:b/>
          <w:bCs/>
          <w:sz w:val="24"/>
          <w:szCs w:val="24"/>
          <w:lang w:eastAsia="fr-FR"/>
        </w:rPr>
        <w:t>:</w:t>
      </w:r>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Conversely</w:t>
      </w:r>
      <w:proofErr w:type="spellEnd"/>
      <w:r w:rsidRPr="005910D9">
        <w:rPr>
          <w:rFonts w:ascii="Times New Roman" w:eastAsia="Times New Roman" w:hAnsi="Times New Roman" w:cs="Times New Roman"/>
          <w:sz w:val="24"/>
          <w:szCs w:val="24"/>
          <w:lang w:eastAsia="fr-FR"/>
        </w:rPr>
        <w:t xml:space="preserve">, the </w:t>
      </w:r>
      <w:proofErr w:type="spellStart"/>
      <w:r w:rsidRPr="005910D9">
        <w:rPr>
          <w:rFonts w:ascii="Times New Roman" w:eastAsia="Times New Roman" w:hAnsi="Times New Roman" w:cs="Times New Roman"/>
          <w:sz w:val="24"/>
          <w:szCs w:val="24"/>
          <w:lang w:eastAsia="fr-FR"/>
        </w:rPr>
        <w:t>mining</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sector</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saw</w:t>
      </w:r>
      <w:proofErr w:type="spellEnd"/>
      <w:r w:rsidRPr="005910D9">
        <w:rPr>
          <w:rFonts w:ascii="Times New Roman" w:eastAsia="Times New Roman" w:hAnsi="Times New Roman" w:cs="Times New Roman"/>
          <w:sz w:val="24"/>
          <w:szCs w:val="24"/>
          <w:lang w:eastAsia="fr-FR"/>
        </w:rPr>
        <w:t xml:space="preserve"> a </w:t>
      </w:r>
      <w:proofErr w:type="spellStart"/>
      <w:r w:rsidRPr="005910D9">
        <w:rPr>
          <w:rFonts w:ascii="Times New Roman" w:eastAsia="Times New Roman" w:hAnsi="Times New Roman" w:cs="Times New Roman"/>
          <w:sz w:val="24"/>
          <w:szCs w:val="24"/>
          <w:lang w:eastAsia="fr-FR"/>
        </w:rPr>
        <w:t>significant</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decline</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with</w:t>
      </w:r>
      <w:proofErr w:type="spellEnd"/>
      <w:r w:rsidRPr="005910D9">
        <w:rPr>
          <w:rFonts w:ascii="Times New Roman" w:eastAsia="Times New Roman" w:hAnsi="Times New Roman" w:cs="Times New Roman"/>
          <w:sz w:val="24"/>
          <w:szCs w:val="24"/>
          <w:lang w:eastAsia="fr-FR"/>
        </w:rPr>
        <w:t xml:space="preserve"> revenue </w:t>
      </w:r>
      <w:proofErr w:type="spellStart"/>
      <w:r w:rsidRPr="005910D9">
        <w:rPr>
          <w:rFonts w:ascii="Times New Roman" w:eastAsia="Times New Roman" w:hAnsi="Times New Roman" w:cs="Times New Roman"/>
          <w:sz w:val="24"/>
          <w:szCs w:val="24"/>
          <w:lang w:eastAsia="fr-FR"/>
        </w:rPr>
        <w:t>dropping</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from</w:t>
      </w:r>
      <w:proofErr w:type="spellEnd"/>
      <w:r w:rsidRPr="005910D9">
        <w:rPr>
          <w:rFonts w:ascii="Times New Roman" w:eastAsia="Times New Roman" w:hAnsi="Times New Roman" w:cs="Times New Roman"/>
          <w:sz w:val="24"/>
          <w:szCs w:val="24"/>
          <w:lang w:eastAsia="fr-FR"/>
        </w:rPr>
        <w:t xml:space="preserve"> </w:t>
      </w:r>
      <w:r w:rsidRPr="005910D9">
        <w:rPr>
          <w:rFonts w:ascii="Times New Roman" w:eastAsia="Times New Roman" w:hAnsi="Times New Roman" w:cs="Times New Roman"/>
          <w:b/>
          <w:bCs/>
          <w:sz w:val="24"/>
          <w:szCs w:val="24"/>
          <w:lang w:eastAsia="fr-FR"/>
        </w:rPr>
        <w:t xml:space="preserve">3.73 billion FCFA </w:t>
      </w:r>
      <w:proofErr w:type="spellStart"/>
      <w:r w:rsidRPr="005910D9">
        <w:rPr>
          <w:rFonts w:ascii="Times New Roman" w:eastAsia="Times New Roman" w:hAnsi="Times New Roman" w:cs="Times New Roman"/>
          <w:b/>
          <w:bCs/>
          <w:sz w:val="24"/>
          <w:szCs w:val="24"/>
          <w:lang w:eastAsia="fr-FR"/>
        </w:rPr>
        <w:t>in</w:t>
      </w:r>
      <w:proofErr w:type="spellEnd"/>
      <w:r w:rsidRPr="005910D9">
        <w:rPr>
          <w:rFonts w:ascii="Times New Roman" w:eastAsia="Times New Roman" w:hAnsi="Times New Roman" w:cs="Times New Roman"/>
          <w:b/>
          <w:bCs/>
          <w:sz w:val="24"/>
          <w:szCs w:val="24"/>
          <w:lang w:eastAsia="fr-FR"/>
        </w:rPr>
        <w:t xml:space="preserve"> 2021</w:t>
      </w:r>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representing</w:t>
      </w:r>
      <w:proofErr w:type="spellEnd"/>
      <w:r w:rsidRPr="005910D9">
        <w:rPr>
          <w:rFonts w:ascii="Times New Roman" w:eastAsia="Times New Roman" w:hAnsi="Times New Roman" w:cs="Times New Roman"/>
          <w:sz w:val="24"/>
          <w:szCs w:val="24"/>
          <w:lang w:eastAsia="fr-FR"/>
        </w:rPr>
        <w:t xml:space="preserve"> </w:t>
      </w:r>
      <w:r w:rsidRPr="005910D9">
        <w:rPr>
          <w:rFonts w:ascii="Times New Roman" w:eastAsia="Times New Roman" w:hAnsi="Times New Roman" w:cs="Times New Roman"/>
          <w:b/>
          <w:bCs/>
          <w:sz w:val="24"/>
          <w:szCs w:val="24"/>
          <w:lang w:eastAsia="fr-FR"/>
        </w:rPr>
        <w:t>0.63%</w:t>
      </w:r>
      <w:r w:rsidRPr="005910D9">
        <w:rPr>
          <w:rFonts w:ascii="Times New Roman" w:eastAsia="Times New Roman" w:hAnsi="Times New Roman" w:cs="Times New Roman"/>
          <w:sz w:val="24"/>
          <w:szCs w:val="24"/>
          <w:lang w:eastAsia="fr-FR"/>
        </w:rPr>
        <w:t xml:space="preserve"> of total revenue) to </w:t>
      </w:r>
      <w:proofErr w:type="spellStart"/>
      <w:r w:rsidRPr="005910D9">
        <w:rPr>
          <w:rFonts w:ascii="Times New Roman" w:eastAsia="Times New Roman" w:hAnsi="Times New Roman" w:cs="Times New Roman"/>
          <w:sz w:val="24"/>
          <w:szCs w:val="24"/>
          <w:lang w:eastAsia="fr-FR"/>
        </w:rPr>
        <w:t>just</w:t>
      </w:r>
      <w:proofErr w:type="spellEnd"/>
      <w:r w:rsidRPr="005910D9">
        <w:rPr>
          <w:rFonts w:ascii="Times New Roman" w:eastAsia="Times New Roman" w:hAnsi="Times New Roman" w:cs="Times New Roman"/>
          <w:sz w:val="24"/>
          <w:szCs w:val="24"/>
          <w:lang w:eastAsia="fr-FR"/>
        </w:rPr>
        <w:t xml:space="preserve"> </w:t>
      </w:r>
      <w:r w:rsidRPr="005910D9">
        <w:rPr>
          <w:rFonts w:ascii="Times New Roman" w:eastAsia="Times New Roman" w:hAnsi="Times New Roman" w:cs="Times New Roman"/>
          <w:b/>
          <w:bCs/>
          <w:sz w:val="24"/>
          <w:szCs w:val="24"/>
          <w:lang w:eastAsia="fr-FR"/>
        </w:rPr>
        <w:t xml:space="preserve">0.96 billion FCFA </w:t>
      </w:r>
      <w:proofErr w:type="spellStart"/>
      <w:r w:rsidRPr="005910D9">
        <w:rPr>
          <w:rFonts w:ascii="Times New Roman" w:eastAsia="Times New Roman" w:hAnsi="Times New Roman" w:cs="Times New Roman"/>
          <w:b/>
          <w:bCs/>
          <w:sz w:val="24"/>
          <w:szCs w:val="24"/>
          <w:lang w:eastAsia="fr-FR"/>
        </w:rPr>
        <w:t>in</w:t>
      </w:r>
      <w:proofErr w:type="spellEnd"/>
      <w:r w:rsidRPr="005910D9">
        <w:rPr>
          <w:rFonts w:ascii="Times New Roman" w:eastAsia="Times New Roman" w:hAnsi="Times New Roman" w:cs="Times New Roman"/>
          <w:b/>
          <w:bCs/>
          <w:sz w:val="24"/>
          <w:szCs w:val="24"/>
          <w:lang w:eastAsia="fr-FR"/>
        </w:rPr>
        <w:t xml:space="preserve"> 2022</w:t>
      </w:r>
      <w:r w:rsidRPr="005910D9">
        <w:rPr>
          <w:rFonts w:ascii="Times New Roman" w:eastAsia="Times New Roman" w:hAnsi="Times New Roman" w:cs="Times New Roman"/>
          <w:sz w:val="24"/>
          <w:szCs w:val="24"/>
          <w:lang w:eastAsia="fr-FR"/>
        </w:rPr>
        <w:t xml:space="preserve"> (a </w:t>
      </w:r>
      <w:proofErr w:type="spellStart"/>
      <w:r w:rsidRPr="005910D9">
        <w:rPr>
          <w:rFonts w:ascii="Times New Roman" w:eastAsia="Times New Roman" w:hAnsi="Times New Roman" w:cs="Times New Roman"/>
          <w:sz w:val="24"/>
          <w:szCs w:val="24"/>
          <w:lang w:eastAsia="fr-FR"/>
        </w:rPr>
        <w:t>mere</w:t>
      </w:r>
      <w:proofErr w:type="spellEnd"/>
      <w:r w:rsidRPr="005910D9">
        <w:rPr>
          <w:rFonts w:ascii="Times New Roman" w:eastAsia="Times New Roman" w:hAnsi="Times New Roman" w:cs="Times New Roman"/>
          <w:sz w:val="24"/>
          <w:szCs w:val="24"/>
          <w:lang w:eastAsia="fr-FR"/>
        </w:rPr>
        <w:t xml:space="preserve"> </w:t>
      </w:r>
      <w:r w:rsidRPr="005910D9">
        <w:rPr>
          <w:rFonts w:ascii="Times New Roman" w:eastAsia="Times New Roman" w:hAnsi="Times New Roman" w:cs="Times New Roman"/>
          <w:b/>
          <w:bCs/>
          <w:sz w:val="24"/>
          <w:szCs w:val="24"/>
          <w:lang w:eastAsia="fr-FR"/>
        </w:rPr>
        <w:t>0.09%</w:t>
      </w:r>
      <w:r w:rsidRPr="005910D9">
        <w:rPr>
          <w:rFonts w:ascii="Times New Roman" w:eastAsia="Times New Roman" w:hAnsi="Times New Roman" w:cs="Times New Roman"/>
          <w:sz w:val="24"/>
          <w:szCs w:val="24"/>
          <w:lang w:eastAsia="fr-FR"/>
        </w:rPr>
        <w:t xml:space="preserve"> of total revenue). This </w:t>
      </w:r>
      <w:r w:rsidRPr="005910D9">
        <w:rPr>
          <w:rFonts w:ascii="Times New Roman" w:eastAsia="Times New Roman" w:hAnsi="Times New Roman" w:cs="Times New Roman"/>
          <w:b/>
          <w:bCs/>
          <w:sz w:val="24"/>
          <w:szCs w:val="24"/>
          <w:lang w:eastAsia="fr-FR"/>
        </w:rPr>
        <w:t xml:space="preserve">74.34% </w:t>
      </w:r>
      <w:proofErr w:type="spellStart"/>
      <w:r w:rsidRPr="005910D9">
        <w:rPr>
          <w:rFonts w:ascii="Times New Roman" w:eastAsia="Times New Roman" w:hAnsi="Times New Roman" w:cs="Times New Roman"/>
          <w:b/>
          <w:bCs/>
          <w:sz w:val="24"/>
          <w:szCs w:val="24"/>
          <w:lang w:eastAsia="fr-FR"/>
        </w:rPr>
        <w:t>decrease</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reflects</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substantial</w:t>
      </w:r>
      <w:proofErr w:type="spellEnd"/>
      <w:r w:rsidRPr="005910D9">
        <w:rPr>
          <w:rFonts w:ascii="Times New Roman" w:eastAsia="Times New Roman" w:hAnsi="Times New Roman" w:cs="Times New Roman"/>
          <w:sz w:val="24"/>
          <w:szCs w:val="24"/>
          <w:lang w:eastAsia="fr-FR"/>
        </w:rPr>
        <w:t xml:space="preserve"> challenges in the </w:t>
      </w:r>
      <w:proofErr w:type="spellStart"/>
      <w:r w:rsidRPr="005910D9">
        <w:rPr>
          <w:rFonts w:ascii="Times New Roman" w:eastAsia="Times New Roman" w:hAnsi="Times New Roman" w:cs="Times New Roman"/>
          <w:sz w:val="24"/>
          <w:szCs w:val="24"/>
          <w:lang w:eastAsia="fr-FR"/>
        </w:rPr>
        <w:t>sector</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including</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lower</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investments</w:t>
      </w:r>
      <w:proofErr w:type="spellEnd"/>
      <w:r w:rsidRPr="005910D9">
        <w:rPr>
          <w:rFonts w:ascii="Times New Roman" w:eastAsia="Times New Roman" w:hAnsi="Times New Roman" w:cs="Times New Roman"/>
          <w:sz w:val="24"/>
          <w:szCs w:val="24"/>
          <w:lang w:eastAsia="fr-FR"/>
        </w:rPr>
        <w:t xml:space="preserve"> and </w:t>
      </w:r>
      <w:proofErr w:type="spellStart"/>
      <w:r w:rsidRPr="005910D9">
        <w:rPr>
          <w:rFonts w:ascii="Times New Roman" w:eastAsia="Times New Roman" w:hAnsi="Times New Roman" w:cs="Times New Roman"/>
          <w:sz w:val="24"/>
          <w:szCs w:val="24"/>
          <w:lang w:eastAsia="fr-FR"/>
        </w:rPr>
        <w:t>reduced</w:t>
      </w:r>
      <w:proofErr w:type="spellEnd"/>
      <w:r w:rsidRPr="005910D9">
        <w:rPr>
          <w:rFonts w:ascii="Times New Roman" w:eastAsia="Times New Roman" w:hAnsi="Times New Roman" w:cs="Times New Roman"/>
          <w:sz w:val="24"/>
          <w:szCs w:val="24"/>
          <w:lang w:eastAsia="fr-FR"/>
        </w:rPr>
        <w:t xml:space="preserve"> production.</w:t>
      </w:r>
    </w:p>
    <w:p w:rsidR="005910D9" w:rsidRPr="005910D9" w:rsidRDefault="005910D9" w:rsidP="005910D9">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proofErr w:type="spellStart"/>
      <w:r w:rsidRPr="005910D9">
        <w:rPr>
          <w:rFonts w:ascii="Times New Roman" w:eastAsia="Times New Roman" w:hAnsi="Times New Roman" w:cs="Times New Roman"/>
          <w:b/>
          <w:bCs/>
          <w:sz w:val="27"/>
          <w:szCs w:val="27"/>
          <w:lang w:eastAsia="fr-FR"/>
        </w:rPr>
        <w:lastRenderedPageBreak/>
        <w:t>Outreach</w:t>
      </w:r>
      <w:proofErr w:type="spellEnd"/>
      <w:r w:rsidRPr="005910D9">
        <w:rPr>
          <w:rFonts w:ascii="Times New Roman" w:eastAsia="Times New Roman" w:hAnsi="Times New Roman" w:cs="Times New Roman"/>
          <w:b/>
          <w:bCs/>
          <w:sz w:val="27"/>
          <w:szCs w:val="27"/>
          <w:lang w:eastAsia="fr-FR"/>
        </w:rPr>
        <w:t xml:space="preserve"> and Public </w:t>
      </w:r>
      <w:proofErr w:type="spellStart"/>
      <w:r w:rsidRPr="005910D9">
        <w:rPr>
          <w:rFonts w:ascii="Times New Roman" w:eastAsia="Times New Roman" w:hAnsi="Times New Roman" w:cs="Times New Roman"/>
          <w:b/>
          <w:bCs/>
          <w:sz w:val="27"/>
          <w:szCs w:val="27"/>
          <w:lang w:eastAsia="fr-FR"/>
        </w:rPr>
        <w:t>Dissemination</w:t>
      </w:r>
      <w:proofErr w:type="spellEnd"/>
    </w:p>
    <w:p w:rsidR="005910D9" w:rsidRPr="005910D9" w:rsidRDefault="005910D9" w:rsidP="005910D9">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5910D9">
        <w:rPr>
          <w:rFonts w:ascii="Times New Roman" w:eastAsia="Times New Roman" w:hAnsi="Times New Roman" w:cs="Times New Roman"/>
          <w:sz w:val="24"/>
          <w:szCs w:val="24"/>
          <w:lang w:eastAsia="fr-FR"/>
        </w:rPr>
        <w:t>Following</w:t>
      </w:r>
      <w:proofErr w:type="spellEnd"/>
      <w:r w:rsidRPr="005910D9">
        <w:rPr>
          <w:rFonts w:ascii="Times New Roman" w:eastAsia="Times New Roman" w:hAnsi="Times New Roman" w:cs="Times New Roman"/>
          <w:sz w:val="24"/>
          <w:szCs w:val="24"/>
          <w:lang w:eastAsia="fr-FR"/>
        </w:rPr>
        <w:t xml:space="preserve"> the </w:t>
      </w:r>
      <w:proofErr w:type="spellStart"/>
      <w:r w:rsidRPr="005910D9">
        <w:rPr>
          <w:rFonts w:ascii="Times New Roman" w:eastAsia="Times New Roman" w:hAnsi="Times New Roman" w:cs="Times New Roman"/>
          <w:sz w:val="24"/>
          <w:szCs w:val="24"/>
          <w:lang w:eastAsia="fr-FR"/>
        </w:rPr>
        <w:t>presentation</w:t>
      </w:r>
      <w:proofErr w:type="spellEnd"/>
      <w:r w:rsidRPr="005910D9">
        <w:rPr>
          <w:rFonts w:ascii="Times New Roman" w:eastAsia="Times New Roman" w:hAnsi="Times New Roman" w:cs="Times New Roman"/>
          <w:sz w:val="24"/>
          <w:szCs w:val="24"/>
          <w:lang w:eastAsia="fr-FR"/>
        </w:rPr>
        <w:t xml:space="preserve">, a </w:t>
      </w:r>
      <w:proofErr w:type="spellStart"/>
      <w:r w:rsidRPr="005910D9">
        <w:rPr>
          <w:rFonts w:ascii="Times New Roman" w:eastAsia="Times New Roman" w:hAnsi="Times New Roman" w:cs="Times New Roman"/>
          <w:sz w:val="24"/>
          <w:szCs w:val="24"/>
          <w:lang w:eastAsia="fr-FR"/>
        </w:rPr>
        <w:t>series</w:t>
      </w:r>
      <w:proofErr w:type="spellEnd"/>
      <w:r w:rsidRPr="005910D9">
        <w:rPr>
          <w:rFonts w:ascii="Times New Roman" w:eastAsia="Times New Roman" w:hAnsi="Times New Roman" w:cs="Times New Roman"/>
          <w:sz w:val="24"/>
          <w:szCs w:val="24"/>
          <w:lang w:eastAsia="fr-FR"/>
        </w:rPr>
        <w:t xml:space="preserve"> of productive exchanges </w:t>
      </w:r>
      <w:proofErr w:type="spellStart"/>
      <w:r w:rsidRPr="005910D9">
        <w:rPr>
          <w:rFonts w:ascii="Times New Roman" w:eastAsia="Times New Roman" w:hAnsi="Times New Roman" w:cs="Times New Roman"/>
          <w:sz w:val="24"/>
          <w:szCs w:val="24"/>
          <w:lang w:eastAsia="fr-FR"/>
        </w:rPr>
        <w:t>took</w:t>
      </w:r>
      <w:proofErr w:type="spellEnd"/>
      <w:r w:rsidRPr="005910D9">
        <w:rPr>
          <w:rFonts w:ascii="Times New Roman" w:eastAsia="Times New Roman" w:hAnsi="Times New Roman" w:cs="Times New Roman"/>
          <w:sz w:val="24"/>
          <w:szCs w:val="24"/>
          <w:lang w:eastAsia="fr-FR"/>
        </w:rPr>
        <w:t xml:space="preserve"> place </w:t>
      </w:r>
      <w:proofErr w:type="spellStart"/>
      <w:r w:rsidRPr="005910D9">
        <w:rPr>
          <w:rFonts w:ascii="Times New Roman" w:eastAsia="Times New Roman" w:hAnsi="Times New Roman" w:cs="Times New Roman"/>
          <w:sz w:val="24"/>
          <w:szCs w:val="24"/>
          <w:lang w:eastAsia="fr-FR"/>
        </w:rPr>
        <w:t>with</w:t>
      </w:r>
      <w:proofErr w:type="spellEnd"/>
      <w:r w:rsidRPr="005910D9">
        <w:rPr>
          <w:rFonts w:ascii="Times New Roman" w:eastAsia="Times New Roman" w:hAnsi="Times New Roman" w:cs="Times New Roman"/>
          <w:sz w:val="24"/>
          <w:szCs w:val="24"/>
          <w:lang w:eastAsia="fr-FR"/>
        </w:rPr>
        <w:t xml:space="preserve"> the public, </w:t>
      </w:r>
      <w:proofErr w:type="spellStart"/>
      <w:r w:rsidRPr="005910D9">
        <w:rPr>
          <w:rFonts w:ascii="Times New Roman" w:eastAsia="Times New Roman" w:hAnsi="Times New Roman" w:cs="Times New Roman"/>
          <w:sz w:val="24"/>
          <w:szCs w:val="24"/>
          <w:lang w:eastAsia="fr-FR"/>
        </w:rPr>
        <w:t>aiming</w:t>
      </w:r>
      <w:proofErr w:type="spellEnd"/>
      <w:r w:rsidRPr="005910D9">
        <w:rPr>
          <w:rFonts w:ascii="Times New Roman" w:eastAsia="Times New Roman" w:hAnsi="Times New Roman" w:cs="Times New Roman"/>
          <w:sz w:val="24"/>
          <w:szCs w:val="24"/>
          <w:lang w:eastAsia="fr-FR"/>
        </w:rPr>
        <w:t xml:space="preserve"> to </w:t>
      </w:r>
      <w:proofErr w:type="spellStart"/>
      <w:r w:rsidRPr="005910D9">
        <w:rPr>
          <w:rFonts w:ascii="Times New Roman" w:eastAsia="Times New Roman" w:hAnsi="Times New Roman" w:cs="Times New Roman"/>
          <w:sz w:val="24"/>
          <w:szCs w:val="24"/>
          <w:lang w:eastAsia="fr-FR"/>
        </w:rPr>
        <w:t>raise</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awareness</w:t>
      </w:r>
      <w:proofErr w:type="spellEnd"/>
      <w:r w:rsidRPr="005910D9">
        <w:rPr>
          <w:rFonts w:ascii="Times New Roman" w:eastAsia="Times New Roman" w:hAnsi="Times New Roman" w:cs="Times New Roman"/>
          <w:sz w:val="24"/>
          <w:szCs w:val="24"/>
          <w:lang w:eastAsia="fr-FR"/>
        </w:rPr>
        <w:t xml:space="preserve"> and </w:t>
      </w:r>
      <w:proofErr w:type="spellStart"/>
      <w:r w:rsidRPr="005910D9">
        <w:rPr>
          <w:rFonts w:ascii="Times New Roman" w:eastAsia="Times New Roman" w:hAnsi="Times New Roman" w:cs="Times New Roman"/>
          <w:sz w:val="24"/>
          <w:szCs w:val="24"/>
          <w:lang w:eastAsia="fr-FR"/>
        </w:rPr>
        <w:t>promote</w:t>
      </w:r>
      <w:proofErr w:type="spellEnd"/>
      <w:r w:rsidRPr="005910D9">
        <w:rPr>
          <w:rFonts w:ascii="Times New Roman" w:eastAsia="Times New Roman" w:hAnsi="Times New Roman" w:cs="Times New Roman"/>
          <w:sz w:val="24"/>
          <w:szCs w:val="24"/>
          <w:lang w:eastAsia="fr-FR"/>
        </w:rPr>
        <w:t xml:space="preserve"> a public </w:t>
      </w:r>
      <w:proofErr w:type="spellStart"/>
      <w:r w:rsidRPr="005910D9">
        <w:rPr>
          <w:rFonts w:ascii="Times New Roman" w:eastAsia="Times New Roman" w:hAnsi="Times New Roman" w:cs="Times New Roman"/>
          <w:sz w:val="24"/>
          <w:szCs w:val="24"/>
          <w:lang w:eastAsia="fr-FR"/>
        </w:rPr>
        <w:t>debate</w:t>
      </w:r>
      <w:proofErr w:type="spellEnd"/>
      <w:r w:rsidRPr="005910D9">
        <w:rPr>
          <w:rFonts w:ascii="Times New Roman" w:eastAsia="Times New Roman" w:hAnsi="Times New Roman" w:cs="Times New Roman"/>
          <w:sz w:val="24"/>
          <w:szCs w:val="24"/>
          <w:lang w:eastAsia="fr-FR"/>
        </w:rPr>
        <w:t xml:space="preserve"> on extractive </w:t>
      </w:r>
      <w:proofErr w:type="spellStart"/>
      <w:r w:rsidRPr="005910D9">
        <w:rPr>
          <w:rFonts w:ascii="Times New Roman" w:eastAsia="Times New Roman" w:hAnsi="Times New Roman" w:cs="Times New Roman"/>
          <w:sz w:val="24"/>
          <w:szCs w:val="24"/>
          <w:lang w:eastAsia="fr-FR"/>
        </w:rPr>
        <w:t>sector</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governance</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Disseminating</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this</w:t>
      </w:r>
      <w:proofErr w:type="spellEnd"/>
      <w:r w:rsidRPr="005910D9">
        <w:rPr>
          <w:rFonts w:ascii="Times New Roman" w:eastAsia="Times New Roman" w:hAnsi="Times New Roman" w:cs="Times New Roman"/>
          <w:sz w:val="24"/>
          <w:szCs w:val="24"/>
          <w:lang w:eastAsia="fr-FR"/>
        </w:rPr>
        <w:t xml:space="preserve"> information to </w:t>
      </w:r>
      <w:proofErr w:type="spellStart"/>
      <w:r w:rsidRPr="005910D9">
        <w:rPr>
          <w:rFonts w:ascii="Times New Roman" w:eastAsia="Times New Roman" w:hAnsi="Times New Roman" w:cs="Times New Roman"/>
          <w:sz w:val="24"/>
          <w:szCs w:val="24"/>
          <w:lang w:eastAsia="fr-FR"/>
        </w:rPr>
        <w:t>target</w:t>
      </w:r>
      <w:proofErr w:type="spellEnd"/>
      <w:r w:rsidRPr="005910D9">
        <w:rPr>
          <w:rFonts w:ascii="Times New Roman" w:eastAsia="Times New Roman" w:hAnsi="Times New Roman" w:cs="Times New Roman"/>
          <w:sz w:val="24"/>
          <w:szCs w:val="24"/>
          <w:lang w:eastAsia="fr-FR"/>
        </w:rPr>
        <w:t xml:space="preserve"> audiences as part of the National Communication </w:t>
      </w:r>
      <w:proofErr w:type="spellStart"/>
      <w:r w:rsidRPr="005910D9">
        <w:rPr>
          <w:rFonts w:ascii="Times New Roman" w:eastAsia="Times New Roman" w:hAnsi="Times New Roman" w:cs="Times New Roman"/>
          <w:sz w:val="24"/>
          <w:szCs w:val="24"/>
          <w:lang w:eastAsia="fr-FR"/>
        </w:rPr>
        <w:t>Strategy</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is</w:t>
      </w:r>
      <w:proofErr w:type="spellEnd"/>
      <w:r w:rsidRPr="005910D9">
        <w:rPr>
          <w:rFonts w:ascii="Times New Roman" w:eastAsia="Times New Roman" w:hAnsi="Times New Roman" w:cs="Times New Roman"/>
          <w:sz w:val="24"/>
          <w:szCs w:val="24"/>
          <w:lang w:eastAsia="fr-FR"/>
        </w:rPr>
        <w:t xml:space="preserve"> key to </w:t>
      </w:r>
      <w:proofErr w:type="spellStart"/>
      <w:r w:rsidRPr="005910D9">
        <w:rPr>
          <w:rFonts w:ascii="Times New Roman" w:eastAsia="Times New Roman" w:hAnsi="Times New Roman" w:cs="Times New Roman"/>
          <w:sz w:val="24"/>
          <w:szCs w:val="24"/>
          <w:lang w:eastAsia="fr-FR"/>
        </w:rPr>
        <w:t>ensuring</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broad</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understanding</w:t>
      </w:r>
      <w:proofErr w:type="spellEnd"/>
      <w:r w:rsidRPr="005910D9">
        <w:rPr>
          <w:rFonts w:ascii="Times New Roman" w:eastAsia="Times New Roman" w:hAnsi="Times New Roman" w:cs="Times New Roman"/>
          <w:sz w:val="24"/>
          <w:szCs w:val="24"/>
          <w:lang w:eastAsia="fr-FR"/>
        </w:rPr>
        <w:t xml:space="preserve"> of the issues and </w:t>
      </w:r>
      <w:proofErr w:type="spellStart"/>
      <w:r w:rsidRPr="005910D9">
        <w:rPr>
          <w:rFonts w:ascii="Times New Roman" w:eastAsia="Times New Roman" w:hAnsi="Times New Roman" w:cs="Times New Roman"/>
          <w:sz w:val="24"/>
          <w:szCs w:val="24"/>
          <w:lang w:eastAsia="fr-FR"/>
        </w:rPr>
        <w:t>fostering</w:t>
      </w:r>
      <w:proofErr w:type="spellEnd"/>
      <w:r w:rsidRPr="005910D9">
        <w:rPr>
          <w:rFonts w:ascii="Times New Roman" w:eastAsia="Times New Roman" w:hAnsi="Times New Roman" w:cs="Times New Roman"/>
          <w:sz w:val="24"/>
          <w:szCs w:val="24"/>
          <w:lang w:eastAsia="fr-FR"/>
        </w:rPr>
        <w:t xml:space="preserve"> more transparent management of </w:t>
      </w:r>
      <w:proofErr w:type="spellStart"/>
      <w:r w:rsidRPr="005910D9">
        <w:rPr>
          <w:rFonts w:ascii="Times New Roman" w:eastAsia="Times New Roman" w:hAnsi="Times New Roman" w:cs="Times New Roman"/>
          <w:sz w:val="24"/>
          <w:szCs w:val="24"/>
          <w:lang w:eastAsia="fr-FR"/>
        </w:rPr>
        <w:t>natural</w:t>
      </w:r>
      <w:proofErr w:type="spellEnd"/>
      <w:r w:rsidRPr="005910D9">
        <w:rPr>
          <w:rFonts w:ascii="Times New Roman" w:eastAsia="Times New Roman" w:hAnsi="Times New Roman" w:cs="Times New Roman"/>
          <w:sz w:val="24"/>
          <w:szCs w:val="24"/>
          <w:lang w:eastAsia="fr-FR"/>
        </w:rPr>
        <w:t xml:space="preserve"> </w:t>
      </w:r>
      <w:proofErr w:type="spellStart"/>
      <w:r w:rsidRPr="005910D9">
        <w:rPr>
          <w:rFonts w:ascii="Times New Roman" w:eastAsia="Times New Roman" w:hAnsi="Times New Roman" w:cs="Times New Roman"/>
          <w:sz w:val="24"/>
          <w:szCs w:val="24"/>
          <w:lang w:eastAsia="fr-FR"/>
        </w:rPr>
        <w:t>resources</w:t>
      </w:r>
      <w:proofErr w:type="spellEnd"/>
      <w:r w:rsidRPr="005910D9">
        <w:rPr>
          <w:rFonts w:ascii="Times New Roman" w:eastAsia="Times New Roman" w:hAnsi="Times New Roman" w:cs="Times New Roman"/>
          <w:sz w:val="24"/>
          <w:szCs w:val="24"/>
          <w:lang w:eastAsia="fr-FR"/>
        </w:rPr>
        <w:t>.</w:t>
      </w:r>
    </w:p>
    <w:p w:rsidR="008E2603" w:rsidRPr="008C4ACE" w:rsidRDefault="008E2603" w:rsidP="008C4ACE">
      <w:pPr>
        <w:jc w:val="both"/>
      </w:pPr>
    </w:p>
    <w:sectPr w:rsidR="008E2603" w:rsidRPr="008C4ACE" w:rsidSect="0087600A">
      <w:pgSz w:w="11906" w:h="16838"/>
      <w:pgMar w:top="709" w:right="1133"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F6AE3"/>
    <w:multiLevelType w:val="multilevel"/>
    <w:tmpl w:val="9CF0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20EA9"/>
    <w:multiLevelType w:val="multilevel"/>
    <w:tmpl w:val="2D20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518E7"/>
    <w:multiLevelType w:val="multilevel"/>
    <w:tmpl w:val="FF22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1E7942"/>
    <w:multiLevelType w:val="multilevel"/>
    <w:tmpl w:val="6B90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794144"/>
    <w:multiLevelType w:val="multilevel"/>
    <w:tmpl w:val="1BF6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2525EB"/>
    <w:multiLevelType w:val="multilevel"/>
    <w:tmpl w:val="BCB8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37"/>
    <w:rsid w:val="00092629"/>
    <w:rsid w:val="002A6459"/>
    <w:rsid w:val="00310F59"/>
    <w:rsid w:val="003378E8"/>
    <w:rsid w:val="0035114C"/>
    <w:rsid w:val="00381B6B"/>
    <w:rsid w:val="003D5037"/>
    <w:rsid w:val="004419ED"/>
    <w:rsid w:val="005910D9"/>
    <w:rsid w:val="00591BEF"/>
    <w:rsid w:val="00607AB6"/>
    <w:rsid w:val="00612560"/>
    <w:rsid w:val="00715103"/>
    <w:rsid w:val="007719E6"/>
    <w:rsid w:val="0081220D"/>
    <w:rsid w:val="0085683A"/>
    <w:rsid w:val="0086462C"/>
    <w:rsid w:val="0087600A"/>
    <w:rsid w:val="008C4ACE"/>
    <w:rsid w:val="008E2603"/>
    <w:rsid w:val="009D63FD"/>
    <w:rsid w:val="009F5017"/>
    <w:rsid w:val="00A92F55"/>
    <w:rsid w:val="00BE5FB5"/>
    <w:rsid w:val="00C3396E"/>
    <w:rsid w:val="00CC0EC1"/>
    <w:rsid w:val="00CD71C6"/>
    <w:rsid w:val="00DD60D9"/>
    <w:rsid w:val="00E208BB"/>
    <w:rsid w:val="00E44716"/>
    <w:rsid w:val="00E46196"/>
    <w:rsid w:val="00E62FEF"/>
    <w:rsid w:val="00E972B9"/>
    <w:rsid w:val="00EB45AC"/>
    <w:rsid w:val="00EB6B05"/>
    <w:rsid w:val="00EF7017"/>
    <w:rsid w:val="00F248C4"/>
    <w:rsid w:val="00FF0C27"/>
    <w:rsid w:val="00FF13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1E33C-2702-4200-9823-DCEEF260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D50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926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626153">
      <w:bodyDiv w:val="1"/>
      <w:marLeft w:val="0"/>
      <w:marRight w:val="0"/>
      <w:marTop w:val="0"/>
      <w:marBottom w:val="0"/>
      <w:divBdr>
        <w:top w:val="none" w:sz="0" w:space="0" w:color="auto"/>
        <w:left w:val="none" w:sz="0" w:space="0" w:color="auto"/>
        <w:bottom w:val="none" w:sz="0" w:space="0" w:color="auto"/>
        <w:right w:val="none" w:sz="0" w:space="0" w:color="auto"/>
      </w:divBdr>
    </w:div>
    <w:div w:id="429668538">
      <w:bodyDiv w:val="1"/>
      <w:marLeft w:val="0"/>
      <w:marRight w:val="0"/>
      <w:marTop w:val="0"/>
      <w:marBottom w:val="0"/>
      <w:divBdr>
        <w:top w:val="none" w:sz="0" w:space="0" w:color="auto"/>
        <w:left w:val="none" w:sz="0" w:space="0" w:color="auto"/>
        <w:bottom w:val="none" w:sz="0" w:space="0" w:color="auto"/>
        <w:right w:val="none" w:sz="0" w:space="0" w:color="auto"/>
      </w:divBdr>
    </w:div>
    <w:div w:id="444234269">
      <w:bodyDiv w:val="1"/>
      <w:marLeft w:val="0"/>
      <w:marRight w:val="0"/>
      <w:marTop w:val="0"/>
      <w:marBottom w:val="0"/>
      <w:divBdr>
        <w:top w:val="none" w:sz="0" w:space="0" w:color="auto"/>
        <w:left w:val="none" w:sz="0" w:space="0" w:color="auto"/>
        <w:bottom w:val="none" w:sz="0" w:space="0" w:color="auto"/>
        <w:right w:val="none" w:sz="0" w:space="0" w:color="auto"/>
      </w:divBdr>
    </w:div>
    <w:div w:id="511645518">
      <w:bodyDiv w:val="1"/>
      <w:marLeft w:val="0"/>
      <w:marRight w:val="0"/>
      <w:marTop w:val="0"/>
      <w:marBottom w:val="0"/>
      <w:divBdr>
        <w:top w:val="none" w:sz="0" w:space="0" w:color="auto"/>
        <w:left w:val="none" w:sz="0" w:space="0" w:color="auto"/>
        <w:bottom w:val="none" w:sz="0" w:space="0" w:color="auto"/>
        <w:right w:val="none" w:sz="0" w:space="0" w:color="auto"/>
      </w:divBdr>
    </w:div>
    <w:div w:id="1290672025">
      <w:bodyDiv w:val="1"/>
      <w:marLeft w:val="0"/>
      <w:marRight w:val="0"/>
      <w:marTop w:val="0"/>
      <w:marBottom w:val="0"/>
      <w:divBdr>
        <w:top w:val="none" w:sz="0" w:space="0" w:color="auto"/>
        <w:left w:val="none" w:sz="0" w:space="0" w:color="auto"/>
        <w:bottom w:val="none" w:sz="0" w:space="0" w:color="auto"/>
        <w:right w:val="none" w:sz="0" w:space="0" w:color="auto"/>
      </w:divBdr>
    </w:div>
    <w:div w:id="1395004174">
      <w:bodyDiv w:val="1"/>
      <w:marLeft w:val="0"/>
      <w:marRight w:val="0"/>
      <w:marTop w:val="0"/>
      <w:marBottom w:val="0"/>
      <w:divBdr>
        <w:top w:val="none" w:sz="0" w:space="0" w:color="auto"/>
        <w:left w:val="none" w:sz="0" w:space="0" w:color="auto"/>
        <w:bottom w:val="none" w:sz="0" w:space="0" w:color="auto"/>
        <w:right w:val="none" w:sz="0" w:space="0" w:color="auto"/>
      </w:divBdr>
    </w:div>
    <w:div w:id="1716076776">
      <w:bodyDiv w:val="1"/>
      <w:marLeft w:val="0"/>
      <w:marRight w:val="0"/>
      <w:marTop w:val="0"/>
      <w:marBottom w:val="0"/>
      <w:divBdr>
        <w:top w:val="none" w:sz="0" w:space="0" w:color="auto"/>
        <w:left w:val="none" w:sz="0" w:space="0" w:color="auto"/>
        <w:bottom w:val="none" w:sz="0" w:space="0" w:color="auto"/>
        <w:right w:val="none" w:sz="0" w:space="0" w:color="auto"/>
      </w:divBdr>
    </w:div>
    <w:div w:id="184261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1207</Words>
  <Characters>6642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5</cp:revision>
  <dcterms:created xsi:type="dcterms:W3CDTF">2025-06-10T19:29:00Z</dcterms:created>
  <dcterms:modified xsi:type="dcterms:W3CDTF">2025-06-11T11:04:00Z</dcterms:modified>
</cp:coreProperties>
</file>